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F8" w:rsidRPr="007D0A27" w:rsidRDefault="008B73F8" w:rsidP="008B73F8">
      <w:pPr>
        <w:spacing w:after="0" w:line="240" w:lineRule="auto"/>
        <w:jc w:val="both"/>
        <w:rPr>
          <w:rFonts w:ascii="Times New Roman" w:eastAsia="Times New Roman" w:hAnsi="Times New Roman" w:cs="Times New Roman"/>
          <w:b/>
          <w:bCs/>
          <w:color w:val="333333"/>
          <w:sz w:val="24"/>
          <w:szCs w:val="24"/>
        </w:rPr>
      </w:pPr>
      <w:r w:rsidRPr="007D0A27">
        <w:rPr>
          <w:rFonts w:ascii="Times New Roman" w:eastAsia="Times New Roman" w:hAnsi="Times New Roman" w:cs="Times New Roman"/>
          <w:b/>
          <w:bCs/>
          <w:noProof/>
          <w:color w:val="333333"/>
          <w:sz w:val="24"/>
          <w:szCs w:val="24"/>
        </w:rPr>
        <w:drawing>
          <wp:anchor distT="0" distB="0" distL="114300" distR="114300" simplePos="0" relativeHeight="251659264" behindDoc="0" locked="0" layoutInCell="1" allowOverlap="1">
            <wp:simplePos x="0" y="0"/>
            <wp:positionH relativeFrom="column">
              <wp:posOffset>2851785</wp:posOffset>
            </wp:positionH>
            <wp:positionV relativeFrom="paragraph">
              <wp:posOffset>-310515</wp:posOffset>
            </wp:positionV>
            <wp:extent cx="581025" cy="685800"/>
            <wp:effectExtent l="19050" t="0" r="9525" b="0"/>
            <wp:wrapNone/>
            <wp:docPr id="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8B73F8" w:rsidRPr="007D0A27" w:rsidRDefault="008B73F8" w:rsidP="008B73F8">
      <w:pPr>
        <w:spacing w:after="0" w:line="240" w:lineRule="auto"/>
        <w:jc w:val="both"/>
        <w:rPr>
          <w:rFonts w:ascii="Times New Roman" w:eastAsia="Times New Roman" w:hAnsi="Times New Roman" w:cs="Times New Roman"/>
          <w:bCs/>
          <w:color w:val="333333"/>
          <w:sz w:val="24"/>
          <w:szCs w:val="24"/>
        </w:rPr>
      </w:pP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r>
      <w:r w:rsidRPr="007D0A27">
        <w:rPr>
          <w:rFonts w:ascii="Times New Roman" w:eastAsia="Times New Roman" w:hAnsi="Times New Roman" w:cs="Times New Roman"/>
          <w:b/>
          <w:bCs/>
          <w:color w:val="333333"/>
          <w:sz w:val="24"/>
          <w:szCs w:val="24"/>
        </w:rPr>
        <w:tab/>
        <w:t xml:space="preserve">       </w:t>
      </w:r>
      <w:r w:rsidRPr="007D0A27">
        <w:rPr>
          <w:rFonts w:ascii="Times New Roman" w:eastAsia="Times New Roman" w:hAnsi="Times New Roman" w:cs="Times New Roman"/>
          <w:bCs/>
          <w:color w:val="333333"/>
          <w:sz w:val="24"/>
          <w:szCs w:val="24"/>
        </w:rPr>
        <w:t>ПРОЕКТ</w:t>
      </w:r>
    </w:p>
    <w:p w:rsidR="008B73F8" w:rsidRPr="007D0A27" w:rsidRDefault="008B73F8" w:rsidP="008B73F8">
      <w:pPr>
        <w:spacing w:after="0" w:line="240" w:lineRule="auto"/>
        <w:jc w:val="center"/>
        <w:rPr>
          <w:rFonts w:ascii="Times New Roman" w:hAnsi="Times New Roman" w:cs="Times New Roman"/>
          <w:b/>
          <w:sz w:val="24"/>
          <w:szCs w:val="24"/>
        </w:rPr>
      </w:pPr>
      <w:r w:rsidRPr="007D0A27">
        <w:rPr>
          <w:rFonts w:ascii="Times New Roman" w:hAnsi="Times New Roman" w:cs="Times New Roman"/>
          <w:b/>
          <w:sz w:val="24"/>
          <w:szCs w:val="24"/>
        </w:rPr>
        <w:t xml:space="preserve">АДМИНИСТРАЦИЯ </w:t>
      </w:r>
    </w:p>
    <w:p w:rsidR="008B73F8" w:rsidRPr="007D0A27" w:rsidRDefault="008B73F8" w:rsidP="008B73F8">
      <w:pPr>
        <w:spacing w:after="0" w:line="240" w:lineRule="auto"/>
        <w:jc w:val="center"/>
        <w:rPr>
          <w:rFonts w:ascii="Times New Roman" w:hAnsi="Times New Roman" w:cs="Times New Roman"/>
          <w:b/>
          <w:sz w:val="24"/>
          <w:szCs w:val="24"/>
        </w:rPr>
      </w:pPr>
      <w:r w:rsidRPr="007D0A27">
        <w:rPr>
          <w:rFonts w:ascii="Times New Roman" w:hAnsi="Times New Roman" w:cs="Times New Roman"/>
          <w:b/>
          <w:sz w:val="24"/>
          <w:szCs w:val="24"/>
        </w:rPr>
        <w:t>СИНЯВИНСКОГО ГОРОДСКОГО ПОСЕЛЕНИЯ</w:t>
      </w:r>
    </w:p>
    <w:p w:rsidR="008B73F8" w:rsidRPr="007D0A27" w:rsidRDefault="008B73F8" w:rsidP="008B73F8">
      <w:pPr>
        <w:spacing w:after="0" w:line="240" w:lineRule="auto"/>
        <w:jc w:val="center"/>
        <w:rPr>
          <w:rFonts w:ascii="Times New Roman" w:hAnsi="Times New Roman" w:cs="Times New Roman"/>
          <w:b/>
          <w:sz w:val="24"/>
          <w:szCs w:val="24"/>
        </w:rPr>
      </w:pPr>
      <w:r w:rsidRPr="007D0A27">
        <w:rPr>
          <w:rFonts w:ascii="Times New Roman" w:hAnsi="Times New Roman" w:cs="Times New Roman"/>
          <w:b/>
          <w:sz w:val="24"/>
          <w:szCs w:val="24"/>
        </w:rPr>
        <w:t>КИРОВСКОГО МУНИЦИПАЛЬНОГО РАЙОНА ЛЕНИНГРАДСКОЙ ОБЛАСТИ</w:t>
      </w:r>
    </w:p>
    <w:p w:rsidR="008B73F8" w:rsidRPr="007D0A27" w:rsidRDefault="008B73F8" w:rsidP="008B73F8">
      <w:pPr>
        <w:pStyle w:val="3"/>
        <w:rPr>
          <w:sz w:val="24"/>
          <w:szCs w:val="24"/>
        </w:rPr>
      </w:pPr>
    </w:p>
    <w:p w:rsidR="008B73F8" w:rsidRPr="007D0A27" w:rsidRDefault="008B73F8" w:rsidP="008B73F8">
      <w:pPr>
        <w:pStyle w:val="3"/>
        <w:rPr>
          <w:sz w:val="24"/>
          <w:szCs w:val="24"/>
        </w:rPr>
      </w:pPr>
      <w:r w:rsidRPr="007D0A27">
        <w:rPr>
          <w:sz w:val="24"/>
          <w:szCs w:val="24"/>
        </w:rPr>
        <w:t>П О С Т А Н О В Л Е Н И Е</w:t>
      </w:r>
    </w:p>
    <w:p w:rsidR="008B73F8" w:rsidRPr="007D0A27" w:rsidRDefault="008B73F8" w:rsidP="008B73F8">
      <w:pPr>
        <w:pStyle w:val="4"/>
        <w:jc w:val="center"/>
        <w:rPr>
          <w:szCs w:val="24"/>
        </w:rPr>
      </w:pPr>
    </w:p>
    <w:p w:rsidR="008B73F8" w:rsidRPr="007D0A27" w:rsidRDefault="008B73F8" w:rsidP="008B73F8">
      <w:pPr>
        <w:pStyle w:val="4"/>
        <w:jc w:val="center"/>
        <w:rPr>
          <w:szCs w:val="24"/>
        </w:rPr>
      </w:pPr>
      <w:r w:rsidRPr="007D0A27">
        <w:rPr>
          <w:szCs w:val="24"/>
        </w:rPr>
        <w:t>от «___» декабря 2020 года № ___</w:t>
      </w:r>
    </w:p>
    <w:p w:rsidR="008B73F8" w:rsidRPr="007D0A27" w:rsidRDefault="008B73F8" w:rsidP="008B73F8">
      <w:pPr>
        <w:spacing w:after="0" w:line="240" w:lineRule="auto"/>
        <w:jc w:val="both"/>
        <w:rPr>
          <w:rFonts w:ascii="Times New Roman" w:eastAsia="Times New Roman" w:hAnsi="Times New Roman" w:cs="Times New Roman"/>
          <w:b/>
          <w:bCs/>
          <w:color w:val="333333"/>
          <w:sz w:val="24"/>
          <w:szCs w:val="24"/>
        </w:rPr>
      </w:pPr>
    </w:p>
    <w:p w:rsidR="008B73F8" w:rsidRPr="007D0A27" w:rsidRDefault="008B73F8" w:rsidP="008B73F8">
      <w:pPr>
        <w:spacing w:after="0" w:line="240" w:lineRule="auto"/>
        <w:jc w:val="center"/>
        <w:rPr>
          <w:rFonts w:ascii="Times New Roman" w:eastAsia="Times New Roman" w:hAnsi="Times New Roman" w:cs="Times New Roman"/>
          <w:b/>
          <w:bCs/>
          <w:color w:val="333333"/>
          <w:sz w:val="24"/>
          <w:szCs w:val="24"/>
        </w:rPr>
      </w:pPr>
      <w:r w:rsidRPr="007D0A27">
        <w:rPr>
          <w:rFonts w:ascii="Times New Roman" w:eastAsia="Times New Roman" w:hAnsi="Times New Roman" w:cs="Times New Roman"/>
          <w:b/>
          <w:bCs/>
          <w:color w:val="333333"/>
          <w:sz w:val="24"/>
          <w:szCs w:val="24"/>
        </w:rPr>
        <w:t xml:space="preserve">Об утверждении административного регламента «Осуществление муниципального </w:t>
      </w:r>
      <w:r w:rsidR="00BE23E6">
        <w:rPr>
          <w:rFonts w:ascii="Times New Roman" w:eastAsia="Times New Roman" w:hAnsi="Times New Roman" w:cs="Times New Roman"/>
          <w:b/>
          <w:bCs/>
          <w:color w:val="333333"/>
          <w:sz w:val="24"/>
          <w:szCs w:val="24"/>
        </w:rPr>
        <w:t>контроля использования и охраны</w:t>
      </w:r>
      <w:r w:rsidRPr="007D0A27">
        <w:rPr>
          <w:rFonts w:ascii="Times New Roman" w:eastAsia="Times New Roman" w:hAnsi="Times New Roman" w:cs="Times New Roman"/>
          <w:b/>
          <w:bCs/>
          <w:color w:val="333333"/>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7D0A27">
        <w:rPr>
          <w:rFonts w:ascii="Times New Roman" w:eastAsia="Times New Roman" w:hAnsi="Times New Roman" w:cs="Times New Roman"/>
          <w:b/>
          <w:bCs/>
          <w:color w:val="333333"/>
          <w:sz w:val="24"/>
          <w:szCs w:val="24"/>
        </w:rPr>
        <w:t>Синявинского</w:t>
      </w:r>
      <w:proofErr w:type="spellEnd"/>
      <w:r w:rsidRPr="007D0A27">
        <w:rPr>
          <w:rFonts w:ascii="Times New Roman" w:eastAsia="Times New Roman" w:hAnsi="Times New Roman" w:cs="Times New Roman"/>
          <w:b/>
          <w:bCs/>
          <w:color w:val="333333"/>
          <w:sz w:val="24"/>
          <w:szCs w:val="24"/>
        </w:rPr>
        <w:t xml:space="preserve"> городского поселения Кировского муниципального района</w:t>
      </w:r>
      <w:r w:rsidR="00BE23E6">
        <w:rPr>
          <w:rFonts w:ascii="Times New Roman" w:eastAsia="Times New Roman" w:hAnsi="Times New Roman" w:cs="Times New Roman"/>
          <w:b/>
          <w:bCs/>
          <w:color w:val="333333"/>
          <w:sz w:val="24"/>
          <w:szCs w:val="24"/>
        </w:rPr>
        <w:t xml:space="preserve"> Ленинградской области</w:t>
      </w:r>
      <w:r w:rsidRPr="007D0A27">
        <w:rPr>
          <w:rFonts w:ascii="Times New Roman" w:eastAsia="Times New Roman" w:hAnsi="Times New Roman" w:cs="Times New Roman"/>
          <w:b/>
          <w:bCs/>
          <w:color w:val="333333"/>
          <w:sz w:val="24"/>
          <w:szCs w:val="24"/>
        </w:rPr>
        <w:t>»</w:t>
      </w:r>
    </w:p>
    <w:p w:rsidR="008B73F8" w:rsidRPr="007D0A27" w:rsidRDefault="008B73F8" w:rsidP="008B73F8">
      <w:pPr>
        <w:spacing w:after="0" w:line="240" w:lineRule="auto"/>
        <w:jc w:val="both"/>
        <w:rPr>
          <w:rFonts w:ascii="Times New Roman" w:eastAsia="Times New Roman" w:hAnsi="Times New Roman" w:cs="Times New Roman"/>
          <w:color w:val="333333"/>
          <w:sz w:val="24"/>
          <w:szCs w:val="24"/>
        </w:rPr>
      </w:pPr>
    </w:p>
    <w:p w:rsidR="008B73F8" w:rsidRPr="007D0A27" w:rsidRDefault="008B73F8" w:rsidP="008B73F8">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 </w:t>
      </w:r>
      <w:r w:rsidRPr="007D0A27">
        <w:rPr>
          <w:rFonts w:ascii="Times New Roman" w:eastAsia="Times New Roman" w:hAnsi="Times New Roman" w:cs="Times New Roman"/>
          <w:bCs/>
          <w:color w:val="333333"/>
          <w:sz w:val="24"/>
          <w:szCs w:val="24"/>
        </w:rPr>
        <w:t>постановляю:</w:t>
      </w:r>
    </w:p>
    <w:p w:rsidR="008B73F8" w:rsidRPr="007D0A27" w:rsidRDefault="008B73F8" w:rsidP="008B73F8">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 xml:space="preserve">1. Утвердить административный регламент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7D0A27">
        <w:rPr>
          <w:rFonts w:ascii="Times New Roman" w:eastAsia="Times New Roman" w:hAnsi="Times New Roman" w:cs="Times New Roman"/>
          <w:color w:val="333333"/>
          <w:sz w:val="24"/>
          <w:szCs w:val="24"/>
        </w:rPr>
        <w:t>Синявинского</w:t>
      </w:r>
      <w:proofErr w:type="spellEnd"/>
      <w:r w:rsidRPr="007D0A27">
        <w:rPr>
          <w:rFonts w:ascii="Times New Roman" w:eastAsia="Times New Roman" w:hAnsi="Times New Roman" w:cs="Times New Roman"/>
          <w:color w:val="333333"/>
          <w:sz w:val="24"/>
          <w:szCs w:val="24"/>
        </w:rPr>
        <w:t xml:space="preserve"> городского поселения Кировского муниципального района  Ленинградской области» согласно приложению.</w:t>
      </w:r>
    </w:p>
    <w:p w:rsidR="0032265D" w:rsidRPr="007D0A27" w:rsidRDefault="0032265D" w:rsidP="008B73F8">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 xml:space="preserve">2. Признать утратившим силу постановление от 07.05.2019 № 163 «Об утверждении административного регламента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7D0A27">
        <w:rPr>
          <w:rFonts w:ascii="Times New Roman" w:eastAsia="Times New Roman" w:hAnsi="Times New Roman" w:cs="Times New Roman"/>
          <w:color w:val="333333"/>
          <w:sz w:val="24"/>
          <w:szCs w:val="24"/>
        </w:rPr>
        <w:t>Синявинского</w:t>
      </w:r>
      <w:proofErr w:type="spellEnd"/>
      <w:r w:rsidRPr="007D0A27">
        <w:rPr>
          <w:rFonts w:ascii="Times New Roman" w:eastAsia="Times New Roman" w:hAnsi="Times New Roman" w:cs="Times New Roman"/>
          <w:color w:val="333333"/>
          <w:sz w:val="24"/>
          <w:szCs w:val="24"/>
        </w:rPr>
        <w:t xml:space="preserve"> городского поселения Кировского муниципального района  Ленинградской области».</w:t>
      </w:r>
    </w:p>
    <w:p w:rsidR="008B73F8" w:rsidRPr="007D0A27" w:rsidRDefault="0032265D" w:rsidP="008B73F8">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3</w:t>
      </w:r>
      <w:r w:rsidR="008B73F8" w:rsidRPr="007D0A27">
        <w:rPr>
          <w:rFonts w:ascii="Times New Roman" w:eastAsia="Times New Roman" w:hAnsi="Times New Roman" w:cs="Times New Roman"/>
          <w:color w:val="333333"/>
          <w:sz w:val="24"/>
          <w:szCs w:val="24"/>
        </w:rPr>
        <w:t>. Опубликовать настоящее постановление на официальном сайте администрации в сети Интернет.</w:t>
      </w:r>
    </w:p>
    <w:p w:rsidR="008B73F8" w:rsidRPr="007D0A27" w:rsidRDefault="008B73F8" w:rsidP="008B73F8">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 </w:t>
      </w:r>
    </w:p>
    <w:p w:rsidR="008B73F8" w:rsidRPr="007D0A27" w:rsidRDefault="008B73F8" w:rsidP="0032265D">
      <w:pPr>
        <w:spacing w:after="0" w:line="240" w:lineRule="auto"/>
        <w:ind w:firstLine="709"/>
        <w:jc w:val="both"/>
        <w:rPr>
          <w:rFonts w:ascii="Times New Roman" w:eastAsia="Times New Roman" w:hAnsi="Times New Roman" w:cs="Times New Roman"/>
          <w:color w:val="333333"/>
          <w:sz w:val="24"/>
          <w:szCs w:val="24"/>
        </w:rPr>
      </w:pPr>
      <w:r w:rsidRPr="007D0A27">
        <w:rPr>
          <w:rFonts w:ascii="Times New Roman" w:eastAsia="Times New Roman" w:hAnsi="Times New Roman" w:cs="Times New Roman"/>
          <w:color w:val="333333"/>
          <w:sz w:val="24"/>
          <w:szCs w:val="24"/>
        </w:rPr>
        <w:t xml:space="preserve"> Глава администрации                                                             </w:t>
      </w:r>
      <w:r w:rsidR="00BE23E6">
        <w:rPr>
          <w:rFonts w:ascii="Times New Roman" w:eastAsia="Times New Roman" w:hAnsi="Times New Roman" w:cs="Times New Roman"/>
          <w:color w:val="333333"/>
          <w:sz w:val="24"/>
          <w:szCs w:val="24"/>
        </w:rPr>
        <w:t xml:space="preserve">        </w:t>
      </w:r>
      <w:r w:rsidRPr="007D0A27">
        <w:rPr>
          <w:rFonts w:ascii="Times New Roman" w:eastAsia="Times New Roman" w:hAnsi="Times New Roman" w:cs="Times New Roman"/>
          <w:color w:val="333333"/>
          <w:sz w:val="24"/>
          <w:szCs w:val="24"/>
        </w:rPr>
        <w:t xml:space="preserve">  Е.В. </w:t>
      </w:r>
      <w:proofErr w:type="spellStart"/>
      <w:r w:rsidRPr="007D0A27">
        <w:rPr>
          <w:rFonts w:ascii="Times New Roman" w:eastAsia="Times New Roman" w:hAnsi="Times New Roman" w:cs="Times New Roman"/>
          <w:color w:val="333333"/>
          <w:sz w:val="24"/>
          <w:szCs w:val="24"/>
        </w:rPr>
        <w:t>Хоменок</w:t>
      </w:r>
      <w:proofErr w:type="spellEnd"/>
      <w:r w:rsidRPr="007D0A27">
        <w:rPr>
          <w:rFonts w:ascii="Times New Roman" w:eastAsia="Times New Roman" w:hAnsi="Times New Roman" w:cs="Times New Roman"/>
          <w:color w:val="333333"/>
          <w:sz w:val="24"/>
          <w:szCs w:val="24"/>
        </w:rPr>
        <w:t xml:space="preserve"> </w:t>
      </w:r>
    </w:p>
    <w:p w:rsidR="008B73F8" w:rsidRPr="007D0A27" w:rsidRDefault="008B73F8" w:rsidP="008B73F8">
      <w:pPr>
        <w:spacing w:after="0" w:line="240" w:lineRule="auto"/>
        <w:jc w:val="both"/>
        <w:rPr>
          <w:rFonts w:ascii="Times New Roman" w:eastAsia="Times New Roman" w:hAnsi="Times New Roman" w:cs="Times New Roman"/>
          <w:color w:val="333333"/>
          <w:sz w:val="24"/>
          <w:szCs w:val="24"/>
        </w:rPr>
      </w:pPr>
    </w:p>
    <w:p w:rsidR="008B73F8" w:rsidRDefault="008B73F8"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8B73F8" w:rsidRDefault="008B73F8" w:rsidP="008B73F8">
      <w:pPr>
        <w:spacing w:after="0" w:line="240" w:lineRule="auto"/>
        <w:jc w:val="both"/>
        <w:rPr>
          <w:rFonts w:ascii="Times New Roman" w:eastAsia="Times New Roman" w:hAnsi="Times New Roman" w:cs="Times New Roman"/>
          <w:color w:val="333333"/>
          <w:sz w:val="28"/>
          <w:szCs w:val="28"/>
        </w:rPr>
      </w:pPr>
    </w:p>
    <w:p w:rsidR="007D0A27" w:rsidRDefault="007D0A27" w:rsidP="008B73F8">
      <w:pPr>
        <w:spacing w:after="0" w:line="240" w:lineRule="auto"/>
        <w:jc w:val="both"/>
        <w:rPr>
          <w:rFonts w:ascii="Times New Roman" w:eastAsia="Times New Roman" w:hAnsi="Times New Roman" w:cs="Times New Roman"/>
          <w:color w:val="333333"/>
          <w:sz w:val="28"/>
          <w:szCs w:val="28"/>
        </w:rPr>
      </w:pPr>
    </w:p>
    <w:p w:rsidR="008B73F8" w:rsidRPr="007D0A27" w:rsidRDefault="008B73F8" w:rsidP="008B73F8">
      <w:pPr>
        <w:spacing w:after="0" w:line="240" w:lineRule="auto"/>
        <w:jc w:val="both"/>
        <w:rPr>
          <w:rFonts w:ascii="Times New Roman" w:eastAsia="Times New Roman" w:hAnsi="Times New Roman" w:cs="Times New Roman"/>
          <w:color w:val="333333"/>
        </w:rPr>
      </w:pPr>
      <w:r w:rsidRPr="007D0A27">
        <w:rPr>
          <w:rFonts w:ascii="Times New Roman" w:eastAsia="Times New Roman" w:hAnsi="Times New Roman" w:cs="Times New Roman"/>
          <w:color w:val="333333"/>
        </w:rPr>
        <w:t xml:space="preserve">Разослано: в дело, сектор по управлению муниципальным имуществом администрации, Кировская городская прокуратура ЛО. </w:t>
      </w:r>
    </w:p>
    <w:p w:rsidR="008B73F8" w:rsidRDefault="008B73F8" w:rsidP="008B73F8">
      <w:pPr>
        <w:spacing w:after="0" w:line="240" w:lineRule="auto"/>
        <w:ind w:left="5103"/>
        <w:jc w:val="both"/>
        <w:rPr>
          <w:rFonts w:ascii="Times New Roman" w:eastAsia="Times New Roman" w:hAnsi="Times New Roman" w:cs="Times New Roman"/>
          <w:color w:val="333333"/>
        </w:rPr>
      </w:pPr>
      <w:r w:rsidRPr="00374F92">
        <w:rPr>
          <w:rFonts w:ascii="Times New Roman" w:eastAsia="Times New Roman" w:hAnsi="Times New Roman" w:cs="Times New Roman"/>
          <w:color w:val="333333"/>
        </w:rPr>
        <w:lastRenderedPageBreak/>
        <w:t>Приложение к</w:t>
      </w:r>
      <w:r>
        <w:rPr>
          <w:rFonts w:ascii="Times New Roman" w:eastAsia="Times New Roman" w:hAnsi="Times New Roman" w:cs="Times New Roman"/>
          <w:color w:val="333333"/>
        </w:rPr>
        <w:t xml:space="preserve"> </w:t>
      </w:r>
      <w:r w:rsidRPr="00374F92">
        <w:rPr>
          <w:rFonts w:ascii="Times New Roman" w:eastAsia="Times New Roman" w:hAnsi="Times New Roman" w:cs="Times New Roman"/>
          <w:color w:val="333333"/>
        </w:rPr>
        <w:t xml:space="preserve">постановлению </w:t>
      </w:r>
    </w:p>
    <w:p w:rsidR="008B73F8" w:rsidRDefault="008B73F8" w:rsidP="008B73F8">
      <w:pPr>
        <w:spacing w:after="0" w:line="240" w:lineRule="auto"/>
        <w:ind w:left="5103"/>
        <w:jc w:val="both"/>
        <w:rPr>
          <w:rFonts w:ascii="Times New Roman" w:eastAsia="Times New Roman" w:hAnsi="Times New Roman" w:cs="Times New Roman"/>
          <w:color w:val="333333"/>
        </w:rPr>
      </w:pPr>
      <w:r>
        <w:rPr>
          <w:rFonts w:ascii="Times New Roman" w:eastAsia="Times New Roman" w:hAnsi="Times New Roman" w:cs="Times New Roman"/>
          <w:color w:val="333333"/>
        </w:rPr>
        <w:t>а</w:t>
      </w:r>
      <w:r w:rsidRPr="00374F92">
        <w:rPr>
          <w:rFonts w:ascii="Times New Roman" w:eastAsia="Times New Roman" w:hAnsi="Times New Roman" w:cs="Times New Roman"/>
          <w:color w:val="333333"/>
        </w:rPr>
        <w:t>дминистрации</w:t>
      </w:r>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Синявинского</w:t>
      </w:r>
      <w:proofErr w:type="spellEnd"/>
      <w:r>
        <w:rPr>
          <w:rFonts w:ascii="Times New Roman" w:eastAsia="Times New Roman" w:hAnsi="Times New Roman" w:cs="Times New Roman"/>
          <w:color w:val="333333"/>
        </w:rPr>
        <w:t xml:space="preserve"> городского</w:t>
      </w:r>
    </w:p>
    <w:p w:rsidR="008B73F8" w:rsidRPr="00374F92" w:rsidRDefault="008B73F8" w:rsidP="008B73F8">
      <w:pPr>
        <w:spacing w:after="0" w:line="240" w:lineRule="auto"/>
        <w:ind w:left="5103"/>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поселения Кировского муниципального района Ленинградской области </w:t>
      </w:r>
    </w:p>
    <w:p w:rsidR="008B73F8" w:rsidRPr="00374F92" w:rsidRDefault="008B73F8" w:rsidP="008B73F8">
      <w:pPr>
        <w:spacing w:after="0" w:line="240" w:lineRule="auto"/>
        <w:ind w:left="5103"/>
        <w:jc w:val="both"/>
        <w:rPr>
          <w:rFonts w:ascii="Times New Roman" w:eastAsia="Times New Roman" w:hAnsi="Times New Roman" w:cs="Times New Roman"/>
          <w:color w:val="333333"/>
        </w:rPr>
      </w:pPr>
      <w:r w:rsidRPr="00374F92">
        <w:rPr>
          <w:rFonts w:ascii="Times New Roman" w:eastAsia="Times New Roman" w:hAnsi="Times New Roman" w:cs="Times New Roman"/>
          <w:color w:val="333333"/>
        </w:rPr>
        <w:t xml:space="preserve">от </w:t>
      </w:r>
      <w:r>
        <w:rPr>
          <w:rFonts w:ascii="Times New Roman" w:eastAsia="Times New Roman" w:hAnsi="Times New Roman" w:cs="Times New Roman"/>
          <w:color w:val="333333"/>
        </w:rPr>
        <w:t xml:space="preserve">___  декабря 2020 </w:t>
      </w:r>
      <w:r w:rsidRPr="00374F92">
        <w:rPr>
          <w:rFonts w:ascii="Times New Roman" w:eastAsia="Times New Roman" w:hAnsi="Times New Roman" w:cs="Times New Roman"/>
          <w:color w:val="333333"/>
        </w:rPr>
        <w:t>г</w:t>
      </w:r>
      <w:r>
        <w:rPr>
          <w:rFonts w:ascii="Times New Roman" w:eastAsia="Times New Roman" w:hAnsi="Times New Roman" w:cs="Times New Roman"/>
          <w:color w:val="333333"/>
        </w:rPr>
        <w:t>ода</w:t>
      </w:r>
      <w:r w:rsidRPr="00374F92">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___</w:t>
      </w:r>
    </w:p>
    <w:p w:rsidR="008B73F8" w:rsidRPr="00374F92" w:rsidRDefault="008B73F8" w:rsidP="008B73F8">
      <w:pPr>
        <w:spacing w:after="0" w:line="240" w:lineRule="auto"/>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w:t>
      </w:r>
    </w:p>
    <w:p w:rsidR="008B73F8" w:rsidRDefault="008B73F8" w:rsidP="008B73F8">
      <w:pPr>
        <w:spacing w:after="0" w:line="240" w:lineRule="auto"/>
        <w:jc w:val="center"/>
        <w:rPr>
          <w:rFonts w:ascii="Times New Roman" w:eastAsia="Times New Roman" w:hAnsi="Times New Roman" w:cs="Times New Roman"/>
          <w:color w:val="333333"/>
          <w:sz w:val="28"/>
          <w:szCs w:val="28"/>
        </w:rPr>
      </w:pPr>
    </w:p>
    <w:p w:rsidR="008B73F8" w:rsidRPr="007D0A27" w:rsidRDefault="008B73F8" w:rsidP="008B73F8">
      <w:pPr>
        <w:spacing w:after="0" w:line="240" w:lineRule="auto"/>
        <w:jc w:val="center"/>
        <w:rPr>
          <w:rFonts w:ascii="Times New Roman" w:eastAsia="Times New Roman" w:hAnsi="Times New Roman" w:cs="Times New Roman"/>
          <w:b/>
          <w:color w:val="333333"/>
          <w:sz w:val="24"/>
          <w:szCs w:val="24"/>
        </w:rPr>
      </w:pPr>
      <w:r w:rsidRPr="007D0A27">
        <w:rPr>
          <w:rFonts w:ascii="Times New Roman" w:eastAsia="Times New Roman" w:hAnsi="Times New Roman" w:cs="Times New Roman"/>
          <w:b/>
          <w:color w:val="333333"/>
          <w:sz w:val="24"/>
          <w:szCs w:val="24"/>
        </w:rPr>
        <w:t>АДМИНИСТРАТИВНЫЙ РЕГЛАМЕНТ</w:t>
      </w:r>
    </w:p>
    <w:p w:rsidR="008B73F8" w:rsidRPr="007D0A27" w:rsidRDefault="008B73F8" w:rsidP="008B73F8">
      <w:pPr>
        <w:spacing w:after="0" w:line="240" w:lineRule="auto"/>
        <w:jc w:val="center"/>
        <w:rPr>
          <w:rFonts w:ascii="Times New Roman" w:eastAsia="Times New Roman" w:hAnsi="Times New Roman" w:cs="Times New Roman"/>
          <w:b/>
          <w:color w:val="333333"/>
          <w:sz w:val="24"/>
          <w:szCs w:val="24"/>
        </w:rPr>
      </w:pPr>
      <w:r w:rsidRPr="007D0A27">
        <w:rPr>
          <w:rFonts w:ascii="Times New Roman" w:eastAsia="Times New Roman" w:hAnsi="Times New Roman" w:cs="Times New Roman"/>
          <w:b/>
          <w:color w:val="333333"/>
          <w:sz w:val="24"/>
          <w:szCs w:val="24"/>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7D0A27">
        <w:rPr>
          <w:rFonts w:ascii="Times New Roman" w:eastAsia="Times New Roman" w:hAnsi="Times New Roman" w:cs="Times New Roman"/>
          <w:b/>
          <w:color w:val="333333"/>
          <w:sz w:val="24"/>
          <w:szCs w:val="24"/>
        </w:rPr>
        <w:t>Синявинского</w:t>
      </w:r>
      <w:proofErr w:type="spellEnd"/>
      <w:r w:rsidRPr="007D0A27">
        <w:rPr>
          <w:rFonts w:ascii="Times New Roman" w:eastAsia="Times New Roman" w:hAnsi="Times New Roman" w:cs="Times New Roman"/>
          <w:b/>
          <w:color w:val="333333"/>
          <w:sz w:val="24"/>
          <w:szCs w:val="24"/>
        </w:rPr>
        <w:t xml:space="preserve"> городского поселения Кировского муниципального района Ленинградской области</w:t>
      </w:r>
    </w:p>
    <w:p w:rsidR="008B73F8" w:rsidRPr="007D0A27" w:rsidRDefault="008B73F8" w:rsidP="008B73F8">
      <w:pPr>
        <w:spacing w:after="0" w:line="240" w:lineRule="auto"/>
        <w:jc w:val="both"/>
        <w:rPr>
          <w:rFonts w:ascii="Times New Roman" w:eastAsia="Times New Roman" w:hAnsi="Times New Roman" w:cs="Times New Roman"/>
          <w:b/>
          <w:color w:val="333333"/>
          <w:sz w:val="24"/>
          <w:szCs w:val="24"/>
        </w:rPr>
      </w:pPr>
      <w:r w:rsidRPr="007D0A27">
        <w:rPr>
          <w:rFonts w:ascii="Times New Roman" w:eastAsia="Times New Roman" w:hAnsi="Times New Roman" w:cs="Times New Roman"/>
          <w:b/>
          <w:color w:val="333333"/>
          <w:sz w:val="24"/>
          <w:szCs w:val="24"/>
        </w:rPr>
        <w:t> </w:t>
      </w:r>
    </w:p>
    <w:p w:rsidR="008B73F8" w:rsidRPr="007D0A27" w:rsidRDefault="008B73F8" w:rsidP="008B73F8">
      <w:pPr>
        <w:pStyle w:val="ConsPlusTitle"/>
        <w:numPr>
          <w:ilvl w:val="0"/>
          <w:numId w:val="2"/>
        </w:numPr>
        <w:jc w:val="center"/>
        <w:outlineLvl w:val="1"/>
        <w:rPr>
          <w:rFonts w:ascii="Times New Roman" w:hAnsi="Times New Roman" w:cs="Times New Roman"/>
        </w:rPr>
      </w:pPr>
      <w:r w:rsidRPr="007D0A27">
        <w:rPr>
          <w:rFonts w:ascii="Times New Roman" w:hAnsi="Times New Roman" w:cs="Times New Roman"/>
        </w:rPr>
        <w:t>Общие положения</w:t>
      </w:r>
      <w:r w:rsidR="0032265D" w:rsidRPr="007D0A27">
        <w:rPr>
          <w:rFonts w:ascii="Times New Roman" w:hAnsi="Times New Roman" w:cs="Times New Roman"/>
        </w:rPr>
        <w:t xml:space="preserve"> </w:t>
      </w:r>
    </w:p>
    <w:p w:rsidR="008B73F8" w:rsidRPr="007D0A27" w:rsidRDefault="008B73F8" w:rsidP="008B73F8">
      <w:pPr>
        <w:pStyle w:val="ConsPlusNormal"/>
        <w:ind w:firstLine="540"/>
        <w:jc w:val="both"/>
      </w:pPr>
      <w:r w:rsidRPr="007D0A27">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8B73F8" w:rsidRPr="007D0A27" w:rsidRDefault="008B73F8" w:rsidP="008B73F8">
      <w:pPr>
        <w:pStyle w:val="ConsPlusNormal"/>
        <w:ind w:firstLine="540"/>
        <w:jc w:val="both"/>
      </w:pPr>
      <w:r w:rsidRPr="007D0A27">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2265D" w:rsidRPr="007D0A27">
        <w:t>Синявинского</w:t>
      </w:r>
      <w:proofErr w:type="spellEnd"/>
      <w:r w:rsidR="0032265D" w:rsidRPr="007D0A27">
        <w:t xml:space="preserve"> городского поселения Кировского муниципального района Ленинградской области</w:t>
      </w:r>
      <w:r w:rsidRPr="007D0A27">
        <w:t>.</w:t>
      </w:r>
    </w:p>
    <w:p w:rsidR="008B73F8" w:rsidRPr="007D0A27" w:rsidRDefault="008B73F8" w:rsidP="008B73F8">
      <w:pPr>
        <w:pStyle w:val="ConsPlusNormal"/>
        <w:ind w:firstLine="540"/>
        <w:jc w:val="both"/>
      </w:pPr>
      <w:r w:rsidRPr="007D0A27">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 Федерального закона от 26.12.2008 № 294-ФЗ.</w:t>
      </w:r>
    </w:p>
    <w:p w:rsidR="008B73F8" w:rsidRPr="007D0A27" w:rsidRDefault="008B73F8" w:rsidP="008B73F8">
      <w:pPr>
        <w:pStyle w:val="ConsPlusNormal"/>
        <w:ind w:firstLine="540"/>
        <w:jc w:val="both"/>
      </w:pPr>
      <w:r w:rsidRPr="007D0A27">
        <w:t xml:space="preserve">1.2. Органом, уполномоченный на осуществление муниципального контроля, является администрация </w:t>
      </w:r>
      <w:proofErr w:type="spellStart"/>
      <w:r w:rsidR="0032265D" w:rsidRPr="007D0A27">
        <w:t>Синявинского</w:t>
      </w:r>
      <w:proofErr w:type="spellEnd"/>
      <w:r w:rsidR="0032265D" w:rsidRPr="007D0A27">
        <w:t xml:space="preserve"> городского поселения Кировского муниципального района Ленинградской области</w:t>
      </w:r>
      <w:r w:rsidRPr="007D0A27">
        <w:t xml:space="preserve"> (далее также - администрация, орган муниципального контроля).</w:t>
      </w:r>
    </w:p>
    <w:p w:rsidR="008B73F8" w:rsidRPr="007D0A27" w:rsidRDefault="008B73F8" w:rsidP="008B73F8">
      <w:pPr>
        <w:pStyle w:val="ConsPlusNormal"/>
        <w:ind w:firstLine="540"/>
        <w:jc w:val="both"/>
      </w:pPr>
      <w:r w:rsidRPr="007D0A27">
        <w:t>Функции по осуществлению муниципального контроля осуществляет</w:t>
      </w:r>
      <w:r w:rsidR="0032265D" w:rsidRPr="007D0A27">
        <w:t xml:space="preserve"> сектор управления муниципальным имуществом администрации (далее – сектор УМИ).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sz w:val="24"/>
          <w:szCs w:val="24"/>
        </w:rPr>
        <w:t>1.3.</w:t>
      </w:r>
      <w:r w:rsidRPr="007D0A27">
        <w:rPr>
          <w:rFonts w:ascii="Times New Roman" w:hAnsi="Times New Roman"/>
          <w:sz w:val="24"/>
          <w:szCs w:val="24"/>
        </w:rPr>
        <w:t xml:space="preserve"> Администрация </w:t>
      </w:r>
      <w:r w:rsidRPr="007D0A27">
        <w:rPr>
          <w:rFonts w:ascii="Times New Roman" w:hAnsi="Times New Roman"/>
          <w:color w:val="212121"/>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D0A27">
        <w:rPr>
          <w:rFonts w:ascii="Times New Roman" w:hAnsi="Times New Roman"/>
          <w:color w:val="000000"/>
          <w:sz w:val="24"/>
          <w:szCs w:val="24"/>
        </w:rPr>
        <w:t xml:space="preserve">перечень </w:t>
      </w:r>
      <w:r w:rsidRPr="007D0A27">
        <w:rPr>
          <w:rFonts w:ascii="Times New Roman" w:hAnsi="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w:t>
      </w:r>
      <w:r w:rsidR="0032265D" w:rsidRPr="007D0A27">
        <w:rPr>
          <w:rFonts w:ascii="Times New Roman" w:hAnsi="Times New Roman"/>
          <w:sz w:val="24"/>
          <w:szCs w:val="24"/>
        </w:rPr>
        <w:t>и.</w:t>
      </w:r>
    </w:p>
    <w:p w:rsidR="008B73F8" w:rsidRPr="007D0A27" w:rsidRDefault="008B73F8" w:rsidP="008B73F8">
      <w:pPr>
        <w:pStyle w:val="ConsPlusNormal"/>
        <w:ind w:firstLine="708"/>
        <w:jc w:val="both"/>
      </w:pPr>
      <w:r w:rsidRPr="007D0A27">
        <w:t>При осуществлении муниципального контроля администрация взаимодействует:</w:t>
      </w:r>
    </w:p>
    <w:p w:rsidR="008B73F8" w:rsidRPr="007D0A27" w:rsidRDefault="0032265D" w:rsidP="008B73F8">
      <w:pPr>
        <w:pStyle w:val="ConsPlusNormal"/>
        <w:ind w:firstLine="540"/>
        <w:jc w:val="both"/>
      </w:pPr>
      <w:r w:rsidRPr="007D0A27">
        <w:t xml:space="preserve">- с Кировской городской прокуратурой Ленинградской области </w:t>
      </w:r>
      <w:r w:rsidR="008B73F8" w:rsidRPr="007D0A27">
        <w:t>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8B73F8" w:rsidRPr="007D0A27" w:rsidRDefault="008B73F8" w:rsidP="008B73F8">
      <w:pPr>
        <w:pStyle w:val="ConsPlusNormal"/>
        <w:ind w:firstLine="540"/>
        <w:jc w:val="both"/>
      </w:pPr>
      <w:r w:rsidRPr="007D0A27">
        <w:t>- с органами исполнительной государственной власти Ленинградской области, осуществляющими региональный государственный контроль (надзор);</w:t>
      </w:r>
    </w:p>
    <w:p w:rsidR="008B73F8" w:rsidRPr="007D0A27" w:rsidRDefault="008B73F8" w:rsidP="008B73F8">
      <w:pPr>
        <w:pStyle w:val="ConsPlusNormal"/>
        <w:ind w:firstLine="540"/>
        <w:jc w:val="both"/>
      </w:pPr>
      <w:r w:rsidRPr="007D0A27">
        <w:t>-</w:t>
      </w:r>
      <w:r w:rsidRPr="007D0A27">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w:t>
      </w:r>
      <w:r w:rsidR="0032265D" w:rsidRPr="007D0A27">
        <w:rPr>
          <w:shd w:val="clear" w:color="auto" w:fill="FFFFFF"/>
        </w:rPr>
        <w:t>;</w:t>
      </w:r>
    </w:p>
    <w:p w:rsidR="008B73F8" w:rsidRPr="007D0A27" w:rsidRDefault="008B73F8" w:rsidP="008B73F8">
      <w:pPr>
        <w:pStyle w:val="ConsPlusNormal"/>
        <w:ind w:firstLine="540"/>
        <w:jc w:val="both"/>
      </w:pPr>
      <w:r w:rsidRPr="007D0A27">
        <w:lastRenderedPageBreak/>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2265D" w:rsidRPr="007D0A27">
        <w:t>.</w:t>
      </w:r>
    </w:p>
    <w:p w:rsidR="008B73F8" w:rsidRPr="007D0A27" w:rsidRDefault="008B73F8" w:rsidP="008B73F8">
      <w:pPr>
        <w:pStyle w:val="ConsPlusNormal"/>
        <w:ind w:firstLine="540"/>
        <w:jc w:val="both"/>
      </w:pPr>
      <w:r w:rsidRPr="007D0A27">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73F8" w:rsidRPr="007D0A27" w:rsidRDefault="008B73F8" w:rsidP="008B73F8">
      <w:pPr>
        <w:pStyle w:val="ConsPlusNormal"/>
        <w:ind w:firstLine="540"/>
        <w:jc w:val="both"/>
      </w:pPr>
      <w:r w:rsidRPr="007D0A27">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8B73F8" w:rsidRPr="007D0A27" w:rsidRDefault="008B73F8" w:rsidP="008B73F8">
      <w:pPr>
        <w:pStyle w:val="ConsPlusNormal"/>
        <w:ind w:firstLine="540"/>
        <w:jc w:val="both"/>
      </w:pPr>
      <w:r w:rsidRPr="007D0A27">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8B73F8" w:rsidRPr="007D0A27" w:rsidRDefault="008B73F8" w:rsidP="008B73F8">
      <w:pPr>
        <w:pStyle w:val="ConsPlusNormal"/>
        <w:ind w:firstLine="540"/>
        <w:jc w:val="both"/>
      </w:pPr>
      <w:r w:rsidRPr="007D0A27">
        <w:t>- Федеральный закон от 21.02.1992 № 2395-1 «О недрах» (опубликован в изданиях: «Собрание законодательства РФ» от 06.03.1995 № 10, ст. 823, «Российская газета» от 15.03.1995 № 52);</w:t>
      </w:r>
    </w:p>
    <w:p w:rsidR="008B73F8" w:rsidRPr="007D0A27" w:rsidRDefault="008B73F8" w:rsidP="008B73F8">
      <w:pPr>
        <w:pStyle w:val="ConsPlusNormal"/>
        <w:ind w:firstLine="540"/>
        <w:jc w:val="both"/>
      </w:pPr>
      <w:r w:rsidRPr="007D0A27">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8B73F8" w:rsidRPr="007D0A27" w:rsidRDefault="008B73F8" w:rsidP="008B73F8">
      <w:pPr>
        <w:autoSpaceDE w:val="0"/>
        <w:autoSpaceDN w:val="0"/>
        <w:adjustRightInd w:val="0"/>
        <w:spacing w:after="0" w:line="240" w:lineRule="auto"/>
        <w:ind w:firstLine="540"/>
        <w:jc w:val="both"/>
        <w:rPr>
          <w:rFonts w:ascii="Times New Roman" w:hAnsi="Times New Roman"/>
          <w:sz w:val="24"/>
          <w:szCs w:val="24"/>
          <w:lang w:eastAsia="en-US"/>
        </w:rPr>
      </w:pPr>
      <w:r w:rsidRPr="007D0A27">
        <w:rPr>
          <w:rFonts w:ascii="Times New Roman" w:hAnsi="Times New Roman"/>
          <w:sz w:val="24"/>
          <w:szCs w:val="24"/>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7D0A27">
        <w:rPr>
          <w:rFonts w:ascii="Times New Roman" w:hAnsi="Times New Roman"/>
          <w:sz w:val="24"/>
          <w:szCs w:val="24"/>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27">
        <w:rPr>
          <w:rFonts w:ascii="Times New Roman" w:hAnsi="Times New Roman"/>
          <w:sz w:val="24"/>
          <w:szCs w:val="24"/>
        </w:rPr>
        <w:t>);</w:t>
      </w:r>
    </w:p>
    <w:p w:rsidR="008B73F8" w:rsidRPr="007D0A27" w:rsidRDefault="008B73F8" w:rsidP="008B73F8">
      <w:pPr>
        <w:pStyle w:val="ConsPlusNormal"/>
        <w:ind w:firstLine="540"/>
        <w:jc w:val="both"/>
      </w:pPr>
      <w:r w:rsidRPr="007D0A27">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7D0A27">
        <w:rPr>
          <w:rFonts w:eastAsia="Times New Roman"/>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27">
        <w:t>);</w:t>
      </w:r>
    </w:p>
    <w:p w:rsidR="008B73F8" w:rsidRPr="007D0A27" w:rsidRDefault="008B73F8" w:rsidP="008B73F8">
      <w:pPr>
        <w:pStyle w:val="ConsPlusNormal"/>
        <w:ind w:firstLine="540"/>
        <w:jc w:val="both"/>
      </w:pPr>
      <w:r w:rsidRPr="007D0A27">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proofErr w:type="spellStart"/>
      <w:r w:rsidR="0032265D" w:rsidRPr="007D0A27">
        <w:t>Синявинского</w:t>
      </w:r>
      <w:proofErr w:type="spellEnd"/>
      <w:r w:rsidR="0032265D" w:rsidRPr="007D0A27">
        <w:t xml:space="preserve"> городского поселения Кировского муниципального района Ленинградской области</w:t>
      </w:r>
      <w:r w:rsidRPr="007D0A27">
        <w:t xml:space="preserve"> в информационно-телекоммуникационной сети «Интернет».</w:t>
      </w:r>
    </w:p>
    <w:p w:rsidR="008B73F8" w:rsidRPr="007D0A27" w:rsidRDefault="008B73F8" w:rsidP="008B73F8">
      <w:pPr>
        <w:pStyle w:val="ConsPlusNormal"/>
        <w:ind w:firstLine="540"/>
        <w:jc w:val="both"/>
      </w:pPr>
      <w:r w:rsidRPr="007D0A27">
        <w:t xml:space="preserve">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w:t>
      </w:r>
      <w:r w:rsidRPr="007D0A27">
        <w:lastRenderedPageBreak/>
        <w:t>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Основные направления муниципального контроля: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предупреждение, выявление и пресечение нарушений всеми пользователи недр;</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предотвращение самовольного пользования недрами и самовольной застройки месторождений полезных ископаемых.</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1.6. Права и обязанности должностных лиц, осуществляющих муниципальный контроль (далее - должностные лица).</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1.6.1. Должностные лица назначаются распоряжением администрации.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1.6.2. Должностные лица имеют право:</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г) составлять по результатам осуществления муниципального контроля соответствующие акты проверок;</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proofErr w:type="spellStart"/>
      <w:r w:rsidRPr="007D0A27">
        <w:rPr>
          <w:rFonts w:ascii="Times New Roman" w:hAnsi="Times New Roman"/>
          <w:color w:val="212121"/>
          <w:sz w:val="24"/>
          <w:szCs w:val="24"/>
        </w:rPr>
        <w:t>д</w:t>
      </w:r>
      <w:proofErr w:type="spellEnd"/>
      <w:r w:rsidRPr="007D0A27">
        <w:rPr>
          <w:rFonts w:ascii="Times New Roman" w:hAnsi="Times New Roman"/>
          <w:color w:val="212121"/>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1.6.3. Должностные лица обязаны:</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proofErr w:type="spellStart"/>
      <w:r w:rsidRPr="007D0A27">
        <w:rPr>
          <w:rFonts w:ascii="Times New Roman" w:hAnsi="Times New Roman"/>
          <w:color w:val="212121"/>
          <w:sz w:val="24"/>
          <w:szCs w:val="24"/>
        </w:rPr>
        <w:t>д</w:t>
      </w:r>
      <w:proofErr w:type="spellEnd"/>
      <w:r w:rsidRPr="007D0A27">
        <w:rPr>
          <w:rFonts w:ascii="Times New Roman" w:hAnsi="Times New Roman"/>
          <w:color w:val="212121"/>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proofErr w:type="spellStart"/>
      <w:r w:rsidRPr="007D0A27">
        <w:rPr>
          <w:rFonts w:ascii="Times New Roman" w:hAnsi="Times New Roman"/>
          <w:color w:val="212121"/>
          <w:sz w:val="24"/>
          <w:szCs w:val="24"/>
        </w:rPr>
        <w:t>з</w:t>
      </w:r>
      <w:proofErr w:type="spellEnd"/>
      <w:r w:rsidRPr="007D0A27">
        <w:rPr>
          <w:rFonts w:ascii="Times New Roman" w:hAnsi="Times New Roman"/>
          <w:color w:val="212121"/>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lastRenderedPageBreak/>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л) соблюдать установленные законодательством и настоящим регламентом сроки проведения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B73F8" w:rsidRPr="007D0A27" w:rsidRDefault="008B73F8" w:rsidP="008B73F8">
      <w:pPr>
        <w:autoSpaceDE w:val="0"/>
        <w:autoSpaceDN w:val="0"/>
        <w:adjustRightInd w:val="0"/>
        <w:spacing w:after="0" w:line="240" w:lineRule="auto"/>
        <w:ind w:firstLine="709"/>
        <w:jc w:val="both"/>
        <w:rPr>
          <w:rFonts w:ascii="Times New Roman" w:hAnsi="Times New Roman"/>
          <w:sz w:val="24"/>
          <w:szCs w:val="24"/>
        </w:rPr>
      </w:pPr>
      <w:r w:rsidRPr="007D0A27">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D0A27">
          <w:rPr>
            <w:rFonts w:ascii="Times New Roman" w:hAnsi="Times New Roman"/>
            <w:sz w:val="24"/>
            <w:szCs w:val="24"/>
          </w:rPr>
          <w:t>перечень</w:t>
        </w:r>
      </w:hyperlink>
      <w:r w:rsidRPr="007D0A2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7D0A27">
          <w:rPr>
            <w:rFonts w:ascii="Times New Roman" w:hAnsi="Times New Roman"/>
            <w:sz w:val="24"/>
            <w:szCs w:val="24"/>
          </w:rPr>
          <w:t>2016 г</w:t>
        </w:r>
      </w:smartTag>
      <w:r w:rsidRPr="007D0A27">
        <w:rPr>
          <w:rFonts w:ascii="Times New Roman" w:hAnsi="Times New Roman"/>
          <w:sz w:val="24"/>
          <w:szCs w:val="24"/>
        </w:rPr>
        <w:t>.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B73F8" w:rsidRPr="007D0A27" w:rsidRDefault="008B73F8" w:rsidP="008B73F8">
      <w:pPr>
        <w:autoSpaceDE w:val="0"/>
        <w:autoSpaceDN w:val="0"/>
        <w:adjustRightInd w:val="0"/>
        <w:spacing w:after="0" w:line="240" w:lineRule="auto"/>
        <w:ind w:firstLine="709"/>
        <w:jc w:val="both"/>
        <w:rPr>
          <w:rFonts w:ascii="Times New Roman" w:hAnsi="Times New Roman"/>
          <w:sz w:val="24"/>
          <w:szCs w:val="24"/>
        </w:rPr>
      </w:pPr>
      <w:r w:rsidRPr="007D0A27">
        <w:rPr>
          <w:rFonts w:ascii="Times New Roman" w:hAnsi="Times New Roman"/>
          <w:sz w:val="24"/>
          <w:szCs w:val="24"/>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7D0A27">
          <w:rPr>
            <w:rFonts w:ascii="Times New Roman" w:hAnsi="Times New Roman"/>
            <w:sz w:val="24"/>
            <w:szCs w:val="24"/>
          </w:rPr>
          <w:t>перечень</w:t>
        </w:r>
      </w:hyperlink>
      <w:r w:rsidRPr="007D0A27">
        <w:rPr>
          <w:rFonts w:ascii="Times New Roman" w:hAnsi="Times New Roman"/>
          <w:sz w:val="24"/>
          <w:szCs w:val="24"/>
        </w:rPr>
        <w:t>.</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proofErr w:type="spellStart"/>
      <w:r w:rsidRPr="007D0A27">
        <w:rPr>
          <w:rFonts w:ascii="Times New Roman" w:hAnsi="Times New Roman"/>
          <w:color w:val="212121"/>
          <w:sz w:val="24"/>
          <w:szCs w:val="24"/>
        </w:rPr>
        <w:t>н</w:t>
      </w:r>
      <w:proofErr w:type="spellEnd"/>
      <w:r w:rsidRPr="007D0A27">
        <w:rPr>
          <w:rFonts w:ascii="Times New Roman" w:hAnsi="Times New Roman"/>
          <w:color w:val="212121"/>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1.7. Права и обязанности лиц, в отношении которых осуществляется муниципальный контроль.</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proofErr w:type="spellStart"/>
      <w:r w:rsidRPr="007D0A27">
        <w:rPr>
          <w:rFonts w:ascii="Times New Roman" w:hAnsi="Times New Roman"/>
          <w:color w:val="212121"/>
          <w:sz w:val="24"/>
          <w:szCs w:val="24"/>
        </w:rPr>
        <w:t>д</w:t>
      </w:r>
      <w:proofErr w:type="spellEnd"/>
      <w:r w:rsidRPr="007D0A27">
        <w:rPr>
          <w:rFonts w:ascii="Times New Roman" w:hAnsi="Times New Roman"/>
          <w:color w:val="212121"/>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1.7.2. Проверяемые лица или их уполномоченные представители при проведении проверок обязаны:</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б) не препятствовать должностным лицам, осуществляющим муниципальный контроль, в проведении мероприятий по контролю;</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 xml:space="preserve">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DE7FA0" w:rsidRPr="007D0A27">
        <w:rPr>
          <w:rFonts w:ascii="Times New Roman" w:hAnsi="Times New Roman"/>
          <w:color w:val="212121"/>
          <w:sz w:val="24"/>
          <w:szCs w:val="24"/>
        </w:rPr>
        <w:t xml:space="preserve">администрации </w:t>
      </w:r>
      <w:proofErr w:type="spellStart"/>
      <w:r w:rsidR="0032265D" w:rsidRPr="007D0A27">
        <w:rPr>
          <w:rFonts w:ascii="Times New Roman" w:hAnsi="Times New Roman"/>
          <w:color w:val="212121"/>
          <w:sz w:val="24"/>
          <w:szCs w:val="24"/>
        </w:rPr>
        <w:t>Синявинского</w:t>
      </w:r>
      <w:proofErr w:type="spellEnd"/>
      <w:r w:rsidR="0032265D" w:rsidRPr="007D0A27">
        <w:rPr>
          <w:rFonts w:ascii="Times New Roman" w:hAnsi="Times New Roman"/>
          <w:color w:val="212121"/>
          <w:sz w:val="24"/>
          <w:szCs w:val="24"/>
        </w:rPr>
        <w:t xml:space="preserve"> городского</w:t>
      </w:r>
      <w:r w:rsidR="00DE7FA0" w:rsidRPr="007D0A27">
        <w:rPr>
          <w:rFonts w:ascii="Times New Roman" w:hAnsi="Times New Roman"/>
          <w:color w:val="212121"/>
          <w:sz w:val="24"/>
          <w:szCs w:val="24"/>
        </w:rPr>
        <w:t xml:space="preserve"> поселения</w:t>
      </w:r>
      <w:r w:rsidRPr="007D0A27">
        <w:rPr>
          <w:rFonts w:ascii="Times New Roman" w:hAnsi="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8B73F8" w:rsidRPr="007D0A27" w:rsidRDefault="008B73F8" w:rsidP="008B73F8">
      <w:pPr>
        <w:pStyle w:val="ConsPlusNormal"/>
        <w:ind w:firstLine="540"/>
        <w:jc w:val="both"/>
      </w:pPr>
      <w:r w:rsidRPr="007D0A27">
        <w:t>1.8. Описание результата осуществления муниципального контроля.</w:t>
      </w:r>
    </w:p>
    <w:p w:rsidR="008B73F8" w:rsidRPr="007D0A27" w:rsidRDefault="008B73F8" w:rsidP="008B73F8">
      <w:pPr>
        <w:pStyle w:val="ConsPlusNormal"/>
        <w:ind w:firstLine="540"/>
        <w:jc w:val="both"/>
      </w:pPr>
      <w:r w:rsidRPr="007D0A27">
        <w:t>Результатом осуществления муниципального контроля является:</w:t>
      </w:r>
    </w:p>
    <w:p w:rsidR="008B73F8" w:rsidRPr="007D0A27" w:rsidRDefault="008B73F8" w:rsidP="008B73F8">
      <w:pPr>
        <w:pStyle w:val="ConsPlusNormal"/>
        <w:ind w:firstLine="540"/>
        <w:jc w:val="both"/>
      </w:pPr>
      <w:r w:rsidRPr="007D0A27">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8B73F8" w:rsidRPr="007D0A27" w:rsidRDefault="008B73F8" w:rsidP="008B73F8">
      <w:pPr>
        <w:pStyle w:val="ConsPlusNormal"/>
        <w:ind w:firstLine="540"/>
        <w:jc w:val="both"/>
      </w:pPr>
      <w:r w:rsidRPr="007D0A27">
        <w:t>- акт о невозможности проведения плановой или внеплановой выездной проверки;</w:t>
      </w:r>
    </w:p>
    <w:p w:rsidR="008B73F8" w:rsidRPr="007D0A27" w:rsidRDefault="008B73F8" w:rsidP="008B73F8">
      <w:pPr>
        <w:pStyle w:val="ConsPlusNormal"/>
        <w:ind w:firstLine="540"/>
        <w:jc w:val="both"/>
      </w:pPr>
      <w:r w:rsidRPr="007D0A27">
        <w:t>- акт о прекращении проведения плановой проверки;</w:t>
      </w:r>
    </w:p>
    <w:p w:rsidR="008B73F8" w:rsidRPr="007D0A27" w:rsidRDefault="008B73F8" w:rsidP="008B73F8">
      <w:pPr>
        <w:autoSpaceDE w:val="0"/>
        <w:autoSpaceDN w:val="0"/>
        <w:adjustRightInd w:val="0"/>
        <w:spacing w:after="0" w:line="240" w:lineRule="auto"/>
        <w:ind w:firstLine="540"/>
        <w:jc w:val="both"/>
        <w:rPr>
          <w:rFonts w:ascii="Times New Roman" w:hAnsi="Times New Roman"/>
          <w:sz w:val="24"/>
          <w:szCs w:val="24"/>
          <w:lang w:eastAsia="en-US"/>
        </w:rPr>
      </w:pPr>
      <w:r w:rsidRPr="007D0A27">
        <w:rPr>
          <w:rFonts w:ascii="Times New Roman" w:hAnsi="Times New Roman"/>
          <w:sz w:val="24"/>
          <w:szCs w:val="24"/>
        </w:rPr>
        <w:t xml:space="preserve">- предписание об устранении выявленных нарушений с указанием сроков их устранения и (или) о проведении мероприятий, </w:t>
      </w:r>
      <w:r w:rsidRPr="007D0A27">
        <w:rPr>
          <w:rFonts w:ascii="Times New Roman" w:hAnsi="Times New Roman"/>
          <w:sz w:val="24"/>
          <w:szCs w:val="24"/>
          <w:lang w:eastAsia="en-US"/>
        </w:rPr>
        <w:t xml:space="preserve">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7D0A27">
        <w:rPr>
          <w:rFonts w:ascii="Times New Roman" w:hAnsi="Times New Roman"/>
          <w:sz w:val="24"/>
          <w:szCs w:val="24"/>
          <w:lang w:eastAsia="en-US"/>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7D0A27">
        <w:rPr>
          <w:sz w:val="24"/>
          <w:szCs w:val="24"/>
        </w:rPr>
        <w:t>;</w:t>
      </w:r>
    </w:p>
    <w:p w:rsidR="008B73F8" w:rsidRPr="00257FD4" w:rsidRDefault="008B73F8" w:rsidP="008B73F8">
      <w:pPr>
        <w:autoSpaceDE w:val="0"/>
        <w:autoSpaceDN w:val="0"/>
        <w:adjustRightInd w:val="0"/>
        <w:spacing w:after="0"/>
        <w:ind w:firstLine="540"/>
        <w:jc w:val="both"/>
        <w:outlineLvl w:val="0"/>
        <w:rPr>
          <w:rFonts w:ascii="Times New Roman" w:hAnsi="Times New Roman"/>
          <w:sz w:val="20"/>
          <w:szCs w:val="20"/>
        </w:rPr>
      </w:pPr>
      <w:r w:rsidRPr="007D0A27">
        <w:rPr>
          <w:rFonts w:ascii="Times New Roman" w:hAnsi="Times New Roman"/>
          <w:sz w:val="24"/>
          <w:szCs w:val="24"/>
        </w:rPr>
        <w:t xml:space="preserve">-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257FD4">
        <w:rPr>
          <w:rFonts w:ascii="Times New Roman" w:hAnsi="Times New Roman"/>
          <w:sz w:val="20"/>
          <w:szCs w:val="20"/>
        </w:rPr>
        <w:t>(</w:t>
      </w:r>
      <w:r w:rsidRPr="00257FD4">
        <w:rPr>
          <w:rFonts w:ascii="Times New Roman" w:hAnsi="Times New Roman"/>
          <w:i/>
          <w:sz w:val="20"/>
          <w:szCs w:val="20"/>
          <w:u w:val="single"/>
        </w:rPr>
        <w:t>Комитет экологического надзора Ленинградской области</w:t>
      </w:r>
      <w:r w:rsidRPr="00257FD4">
        <w:rPr>
          <w:rFonts w:ascii="Times New Roman" w:hAnsi="Times New Roman"/>
          <w:i/>
          <w:sz w:val="20"/>
          <w:szCs w:val="20"/>
        </w:rPr>
        <w:t xml:space="preserve"> – 7.3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7.5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часть 1 статьи 15.44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ч. 2 статья 7.2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 </w:t>
      </w:r>
      <w:r w:rsidRPr="00257FD4">
        <w:rPr>
          <w:rFonts w:ascii="Times New Roman" w:hAnsi="Times New Roman"/>
          <w:bCs/>
          <w:i/>
          <w:sz w:val="20"/>
          <w:szCs w:val="20"/>
        </w:rPr>
        <w:t xml:space="preserve">Уничтожение или повреждение специальных знаков </w:t>
      </w:r>
      <w:r w:rsidRPr="00257FD4">
        <w:rPr>
          <w:rFonts w:ascii="Times New Roman" w:hAnsi="Times New Roman"/>
          <w:i/>
          <w:sz w:val="20"/>
          <w:szCs w:val="20"/>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257FD4">
        <w:rPr>
          <w:rFonts w:ascii="Times New Roman" w:hAnsi="Times New Roman"/>
          <w:bCs/>
          <w:i/>
          <w:sz w:val="20"/>
          <w:szCs w:val="20"/>
        </w:rPr>
        <w:t xml:space="preserve"> ;</w:t>
      </w:r>
      <w:hyperlink r:id="rId10" w:history="1">
        <w:r w:rsidRPr="00257FD4">
          <w:rPr>
            <w:rFonts w:ascii="Times New Roman" w:hAnsi="Times New Roman"/>
            <w:bCs/>
            <w:i/>
            <w:sz w:val="20"/>
            <w:szCs w:val="20"/>
          </w:rPr>
          <w:t>статьей 7.4</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w:t>
      </w:r>
      <w:r w:rsidRPr="00257FD4">
        <w:rPr>
          <w:rFonts w:ascii="Times New Roman" w:hAnsi="Times New Roman"/>
          <w:bCs/>
          <w:i/>
          <w:sz w:val="20"/>
          <w:szCs w:val="20"/>
        </w:rPr>
        <w:t xml:space="preserve"> (в части застройки площадей залегания полезных ископаемых без специального разрешения) </w:t>
      </w:r>
      <w:hyperlink r:id="rId11" w:history="1">
        <w:r w:rsidRPr="00257FD4">
          <w:rPr>
            <w:rFonts w:ascii="Times New Roman" w:hAnsi="Times New Roman"/>
            <w:i/>
            <w:sz w:val="20"/>
            <w:szCs w:val="20"/>
          </w:rPr>
          <w:t>статьей 7.10</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самовольной уступки права пользования участками недр)</w:t>
      </w:r>
      <w:r w:rsidRPr="00257FD4">
        <w:rPr>
          <w:rFonts w:ascii="Times New Roman" w:hAnsi="Times New Roman"/>
          <w:bCs/>
          <w:i/>
          <w:sz w:val="20"/>
          <w:szCs w:val="20"/>
        </w:rPr>
        <w:t xml:space="preserve">, </w:t>
      </w:r>
      <w:hyperlink r:id="rId12" w:history="1">
        <w:r w:rsidRPr="00257FD4">
          <w:rPr>
            <w:rFonts w:ascii="Times New Roman" w:hAnsi="Times New Roman"/>
            <w:i/>
            <w:sz w:val="20"/>
            <w:szCs w:val="20"/>
          </w:rPr>
          <w:t>статьей 8.5</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сокрытия или искажения информации о состоянии недр), </w:t>
      </w:r>
      <w:hyperlink r:id="rId13" w:history="1">
        <w:r w:rsidRPr="00257FD4">
          <w:rPr>
            <w:rFonts w:ascii="Times New Roman" w:hAnsi="Times New Roman"/>
            <w:i/>
            <w:sz w:val="20"/>
            <w:szCs w:val="20"/>
          </w:rPr>
          <w:t>статьей 8.9</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w:t>
      </w:r>
      <w:hyperlink r:id="rId14" w:history="1">
        <w:r w:rsidRPr="00257FD4">
          <w:rPr>
            <w:rFonts w:ascii="Times New Roman" w:hAnsi="Times New Roman"/>
            <w:i/>
            <w:sz w:val="20"/>
            <w:szCs w:val="20"/>
          </w:rPr>
          <w:t>частью 1 статьи 8.10</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w:t>
      </w:r>
      <w:hyperlink r:id="rId15" w:history="1">
        <w:r w:rsidRPr="00257FD4">
          <w:rPr>
            <w:rFonts w:ascii="Times New Roman" w:hAnsi="Times New Roman"/>
            <w:i/>
            <w:sz w:val="20"/>
            <w:szCs w:val="20"/>
          </w:rPr>
          <w:t>статьей 8.11</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w:t>
      </w:r>
      <w:hyperlink r:id="rId16" w:history="1">
        <w:r w:rsidRPr="00257FD4">
          <w:rPr>
            <w:rFonts w:ascii="Times New Roman" w:hAnsi="Times New Roman"/>
            <w:i/>
            <w:sz w:val="20"/>
            <w:szCs w:val="20"/>
          </w:rPr>
          <w:t>частью 1 статьи 8.13</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нарушения </w:t>
      </w:r>
      <w:proofErr w:type="spellStart"/>
      <w:r w:rsidRPr="00257FD4">
        <w:rPr>
          <w:rFonts w:ascii="Times New Roman" w:hAnsi="Times New Roman"/>
          <w:i/>
          <w:sz w:val="20"/>
          <w:szCs w:val="20"/>
        </w:rPr>
        <w:t>водоохранного</w:t>
      </w:r>
      <w:proofErr w:type="spellEnd"/>
      <w:r w:rsidRPr="00257FD4">
        <w:rPr>
          <w:rFonts w:ascii="Times New Roman" w:hAnsi="Times New Roman"/>
          <w:i/>
          <w:sz w:val="20"/>
          <w:szCs w:val="20"/>
        </w:rPr>
        <w:t xml:space="preserve"> режима на водосборах подземных водных объектов), </w:t>
      </w:r>
      <w:hyperlink r:id="rId17" w:history="1">
        <w:r w:rsidRPr="00257FD4">
          <w:rPr>
            <w:rFonts w:ascii="Times New Roman" w:hAnsi="Times New Roman"/>
            <w:i/>
            <w:sz w:val="20"/>
            <w:szCs w:val="20"/>
          </w:rPr>
          <w:t>частью 1 статьи 8.17</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8" w:history="1">
        <w:r w:rsidRPr="00257FD4">
          <w:rPr>
            <w:rFonts w:ascii="Times New Roman" w:hAnsi="Times New Roman"/>
            <w:i/>
            <w:sz w:val="20"/>
            <w:szCs w:val="20"/>
          </w:rPr>
          <w:t>статьей 8.18</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нарушения правил проведения ресурсных исследований), </w:t>
      </w:r>
      <w:hyperlink r:id="rId19" w:history="1">
        <w:r w:rsidRPr="00257FD4">
          <w:rPr>
            <w:rFonts w:ascii="Times New Roman" w:hAnsi="Times New Roman"/>
            <w:i/>
            <w:sz w:val="20"/>
            <w:szCs w:val="20"/>
          </w:rPr>
          <w:t>статьей 8.19</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w:t>
      </w:r>
      <w:hyperlink r:id="rId20" w:history="1">
        <w:r w:rsidRPr="00257FD4">
          <w:rPr>
            <w:rFonts w:ascii="Times New Roman" w:hAnsi="Times New Roman"/>
            <w:i/>
            <w:sz w:val="20"/>
            <w:szCs w:val="20"/>
          </w:rPr>
          <w:t>статьей 8.20</w:t>
        </w:r>
      </w:hyperlink>
      <w:r w:rsidRPr="00257FD4">
        <w:rPr>
          <w:rFonts w:ascii="Times New Roman" w:hAnsi="Times New Roman"/>
          <w:i/>
          <w:sz w:val="20"/>
          <w:szCs w:val="20"/>
        </w:rPr>
        <w:t xml:space="preserve"> </w:t>
      </w:r>
      <w:proofErr w:type="spellStart"/>
      <w:r w:rsidRPr="00257FD4">
        <w:rPr>
          <w:rFonts w:ascii="Times New Roman" w:hAnsi="Times New Roman"/>
          <w:i/>
          <w:sz w:val="20"/>
          <w:szCs w:val="20"/>
        </w:rPr>
        <w:t>КоАП</w:t>
      </w:r>
      <w:proofErr w:type="spellEnd"/>
      <w:r w:rsidRPr="00257FD4">
        <w:rPr>
          <w:rFonts w:ascii="Times New Roman" w:hAnsi="Times New Roman"/>
          <w:i/>
          <w:sz w:val="20"/>
          <w:szCs w:val="20"/>
        </w:rPr>
        <w:t xml:space="preserve"> РФ (в части незаконной передачи минеральных ресурсов). </w:t>
      </w:r>
      <w:r w:rsidRPr="00257FD4">
        <w:rPr>
          <w:rFonts w:ascii="Times New Roman" w:hAnsi="Times New Roman"/>
          <w:i/>
          <w:sz w:val="20"/>
          <w:szCs w:val="20"/>
          <w:u w:val="single"/>
        </w:rPr>
        <w:t xml:space="preserve">Управление </w:t>
      </w:r>
      <w:proofErr w:type="spellStart"/>
      <w:r w:rsidRPr="00257FD4">
        <w:rPr>
          <w:rFonts w:ascii="Times New Roman" w:hAnsi="Times New Roman"/>
          <w:i/>
          <w:sz w:val="20"/>
          <w:szCs w:val="20"/>
          <w:u w:val="single"/>
        </w:rPr>
        <w:t>Росприроднадзора</w:t>
      </w:r>
      <w:proofErr w:type="spellEnd"/>
      <w:r w:rsidRPr="00257FD4">
        <w:rPr>
          <w:rFonts w:ascii="Times New Roman" w:hAnsi="Times New Roman"/>
          <w:i/>
          <w:sz w:val="20"/>
          <w:szCs w:val="20"/>
          <w:u w:val="single"/>
        </w:rPr>
        <w:t xml:space="preserve"> по Ленинградской области</w:t>
      </w:r>
      <w:r w:rsidRPr="00257FD4">
        <w:rPr>
          <w:rFonts w:ascii="Times New Roman" w:hAnsi="Times New Roman"/>
          <w:i/>
          <w:sz w:val="20"/>
          <w:szCs w:val="20"/>
        </w:rPr>
        <w:t xml:space="preserve"> (по объектам </w:t>
      </w:r>
      <w:r w:rsidRPr="00257FD4">
        <w:rPr>
          <w:rFonts w:ascii="Times New Roman" w:hAnsi="Times New Roman"/>
          <w:i/>
          <w:color w:val="333333"/>
          <w:sz w:val="20"/>
          <w:szCs w:val="20"/>
        </w:rPr>
        <w:t>подлежащих федеральному государственному экологическому )</w:t>
      </w:r>
      <w:r w:rsidRPr="00257FD4">
        <w:rPr>
          <w:rFonts w:ascii="Times New Roman" w:hAnsi="Times New Roman"/>
          <w:sz w:val="20"/>
          <w:szCs w:val="20"/>
        </w:rPr>
        <w:t>.</w:t>
      </w:r>
    </w:p>
    <w:p w:rsidR="008B73F8" w:rsidRPr="007D0A27" w:rsidRDefault="008B73F8" w:rsidP="008B73F8">
      <w:pPr>
        <w:pStyle w:val="ConsPlusNormal"/>
        <w:ind w:firstLine="540"/>
        <w:jc w:val="both"/>
      </w:pPr>
      <w:r w:rsidRPr="007D0A27">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B73F8" w:rsidRPr="007D0A27" w:rsidRDefault="008B73F8" w:rsidP="008B73F8">
      <w:pPr>
        <w:pStyle w:val="ConsPlusNormal"/>
        <w:ind w:firstLine="540"/>
        <w:jc w:val="both"/>
        <w:rPr>
          <w:color w:val="FF0000"/>
        </w:rPr>
      </w:pPr>
      <w:r w:rsidRPr="007D0A27">
        <w:t xml:space="preserve">1.9.1. Исчерпывающий перечень документов и (или) информации, </w:t>
      </w:r>
      <w:proofErr w:type="spellStart"/>
      <w:r w:rsidRPr="007D0A27">
        <w:t>истребуемых</w:t>
      </w:r>
      <w:proofErr w:type="spellEnd"/>
      <w:r w:rsidRPr="007D0A27">
        <w:t xml:space="preserve"> в ходе проверки лично у проверяемого юридического лица, индивидуального предпринимателя, гражданина:</w:t>
      </w:r>
    </w:p>
    <w:p w:rsidR="008B73F8" w:rsidRPr="007D0A27" w:rsidRDefault="008B73F8" w:rsidP="008B73F8">
      <w:pPr>
        <w:pStyle w:val="ConsPlusNormal"/>
        <w:ind w:firstLine="540"/>
        <w:jc w:val="both"/>
      </w:pPr>
      <w:r w:rsidRPr="007D0A27">
        <w:t>1) правоустанавливающие документы юридического лица, индивидуального предпринимателя;</w:t>
      </w:r>
    </w:p>
    <w:p w:rsidR="008B73F8" w:rsidRPr="007D0A27" w:rsidRDefault="008B73F8" w:rsidP="008B73F8">
      <w:pPr>
        <w:pStyle w:val="ConsPlusNormal"/>
        <w:ind w:firstLine="540"/>
        <w:jc w:val="both"/>
      </w:pPr>
      <w:r w:rsidRPr="007D0A27">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B73F8" w:rsidRPr="007D0A27" w:rsidRDefault="008B73F8" w:rsidP="008B73F8">
      <w:pPr>
        <w:pStyle w:val="ConsPlusNormal"/>
        <w:ind w:firstLine="540"/>
        <w:jc w:val="both"/>
      </w:pPr>
      <w:r w:rsidRPr="007D0A27">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8B73F8" w:rsidRPr="007D0A27" w:rsidRDefault="008B73F8" w:rsidP="008B73F8">
      <w:pPr>
        <w:pStyle w:val="ConsPlusNormal"/>
        <w:ind w:firstLine="540"/>
        <w:jc w:val="both"/>
      </w:pPr>
      <w:r w:rsidRPr="007D0A27">
        <w:t>4) журнал учета проверок юридического лица, индивидуального предпринимателя (при наличии);</w:t>
      </w:r>
    </w:p>
    <w:p w:rsidR="008B73F8" w:rsidRPr="007D0A27" w:rsidRDefault="008B73F8" w:rsidP="008B73F8">
      <w:pPr>
        <w:pStyle w:val="ConsPlusNormal"/>
        <w:ind w:firstLine="540"/>
        <w:jc w:val="both"/>
      </w:pPr>
      <w:r w:rsidRPr="007D0A27">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8B73F8" w:rsidRPr="007D0A27" w:rsidRDefault="008B73F8" w:rsidP="008B73F8">
      <w:pPr>
        <w:pStyle w:val="ConsPlusNormal"/>
        <w:ind w:firstLine="540"/>
        <w:jc w:val="both"/>
      </w:pPr>
      <w:r w:rsidRPr="007D0A27">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8B73F8" w:rsidRPr="007D0A27" w:rsidRDefault="008B73F8" w:rsidP="008B73F8">
      <w:pPr>
        <w:pStyle w:val="ConsPlusNormal"/>
        <w:ind w:firstLine="540"/>
        <w:jc w:val="both"/>
      </w:pPr>
      <w:r w:rsidRPr="007D0A27">
        <w:t xml:space="preserve">1.9.2. Исчерпывающий перечень документов и (или) информации, запрашиваемых и </w:t>
      </w:r>
      <w:r w:rsidRPr="007D0A27">
        <w:lastRenderedPageBreak/>
        <w:t>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8B73F8" w:rsidRPr="007D0A27" w:rsidRDefault="008B73F8" w:rsidP="008B73F8">
      <w:pPr>
        <w:pStyle w:val="ConsPlusNormal"/>
        <w:ind w:firstLine="540"/>
        <w:jc w:val="both"/>
      </w:pPr>
      <w:r w:rsidRPr="007D0A27">
        <w:t>1) сведения из Единого государственного реестра юридических лиц;</w:t>
      </w:r>
    </w:p>
    <w:p w:rsidR="008B73F8" w:rsidRPr="007D0A27" w:rsidRDefault="008B73F8" w:rsidP="008B73F8">
      <w:pPr>
        <w:pStyle w:val="ConsPlusNormal"/>
        <w:ind w:firstLine="540"/>
        <w:jc w:val="both"/>
      </w:pPr>
      <w:r w:rsidRPr="007D0A27">
        <w:t>2) сведения из Единого государственного реестра индивидуальных предпринимателей;</w:t>
      </w:r>
    </w:p>
    <w:p w:rsidR="008B73F8" w:rsidRPr="007D0A27" w:rsidRDefault="008B73F8" w:rsidP="008B73F8">
      <w:pPr>
        <w:pStyle w:val="ConsPlusNormal"/>
        <w:ind w:firstLine="540"/>
        <w:jc w:val="both"/>
      </w:pPr>
      <w:r w:rsidRPr="007D0A27">
        <w:t>3) выписка из Единого государственного реестра недвижимости об объекте недвижимости;</w:t>
      </w:r>
    </w:p>
    <w:p w:rsidR="008B73F8" w:rsidRPr="007D0A27" w:rsidRDefault="008B73F8" w:rsidP="008B73F8">
      <w:pPr>
        <w:pStyle w:val="ConsPlusNormal"/>
        <w:ind w:firstLine="540"/>
        <w:jc w:val="both"/>
      </w:pPr>
      <w:r w:rsidRPr="007D0A27">
        <w:t>4) выписка из Единого государственного реестра недвижимости о переходе прав на объект недвижимости;</w:t>
      </w:r>
    </w:p>
    <w:p w:rsidR="008B73F8" w:rsidRPr="007D0A27" w:rsidRDefault="008B73F8" w:rsidP="008B73F8">
      <w:pPr>
        <w:pStyle w:val="ConsPlusNormal"/>
        <w:ind w:firstLine="540"/>
        <w:jc w:val="both"/>
      </w:pPr>
      <w:r w:rsidRPr="007D0A27">
        <w:t>5) сведения из Единого государственного реестра лицензий на пользование недрами;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6) сведения о выполнении условий пользования недрами;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7) кадастровый план территории;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8) сведения из разрешения на строительство;</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9) сведения из разрешения на ввод в эксплуатацию;</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10) выписка из реестра федерального имущества.</w:t>
      </w:r>
    </w:p>
    <w:p w:rsidR="008B73F8" w:rsidRPr="007D0A27" w:rsidRDefault="008B73F8" w:rsidP="008B73F8">
      <w:pPr>
        <w:pStyle w:val="ConsPlusNormal"/>
        <w:jc w:val="both"/>
      </w:pPr>
    </w:p>
    <w:p w:rsidR="008B73F8" w:rsidRPr="007D0A27" w:rsidRDefault="008B73F8" w:rsidP="008B73F8">
      <w:pPr>
        <w:pStyle w:val="ConsPlusTitle"/>
        <w:jc w:val="center"/>
        <w:outlineLvl w:val="1"/>
        <w:rPr>
          <w:rFonts w:ascii="Times New Roman" w:hAnsi="Times New Roman" w:cs="Times New Roman"/>
        </w:rPr>
      </w:pPr>
      <w:r w:rsidRPr="007D0A27">
        <w:rPr>
          <w:rFonts w:ascii="Times New Roman" w:hAnsi="Times New Roman" w:cs="Times New Roman"/>
        </w:rPr>
        <w:t>2. Требования к осуществлению муниципального контроля</w:t>
      </w:r>
    </w:p>
    <w:p w:rsidR="008B73F8" w:rsidRPr="007D0A27" w:rsidRDefault="008B73F8" w:rsidP="008B73F8">
      <w:pPr>
        <w:pStyle w:val="ConsPlusNormal"/>
        <w:ind w:firstLine="540"/>
        <w:jc w:val="both"/>
      </w:pPr>
      <w:r w:rsidRPr="007D0A27">
        <w:t>2.1. Порядок информирования об исполнении функции.</w:t>
      </w:r>
    </w:p>
    <w:p w:rsidR="008B73F8" w:rsidRPr="007D0A27" w:rsidRDefault="008B73F8" w:rsidP="008B73F8">
      <w:pPr>
        <w:pStyle w:val="ConsPlusNormal"/>
        <w:ind w:firstLine="540"/>
        <w:jc w:val="both"/>
      </w:pPr>
      <w:r w:rsidRPr="007D0A27">
        <w:t>2.1.1. Информация об исполнении функции предоставляется юридическим и физическим лицам, индивидуальным предпринимателям (далее - заявители):</w:t>
      </w:r>
    </w:p>
    <w:p w:rsidR="008B73F8" w:rsidRPr="007D0A27" w:rsidRDefault="008B73F8" w:rsidP="008B73F8">
      <w:pPr>
        <w:pStyle w:val="ConsPlusNormal"/>
        <w:ind w:firstLine="540"/>
        <w:jc w:val="both"/>
      </w:pPr>
      <w:r w:rsidRPr="007D0A27">
        <w:t>- при личном обращении в</w:t>
      </w:r>
      <w:r w:rsidR="00DE7FA0" w:rsidRPr="007D0A27">
        <w:t xml:space="preserve"> </w:t>
      </w:r>
      <w:r w:rsidRPr="007D0A27">
        <w:t>администрацию;</w:t>
      </w:r>
    </w:p>
    <w:p w:rsidR="008B73F8" w:rsidRPr="007D0A27" w:rsidRDefault="008B73F8" w:rsidP="008B73F8">
      <w:pPr>
        <w:pStyle w:val="ConsPlusNormal"/>
        <w:ind w:firstLine="540"/>
        <w:jc w:val="both"/>
      </w:pPr>
      <w:r w:rsidRPr="007D0A27">
        <w:t>- путем размещения на информационных стендах в помещении администрации;</w:t>
      </w:r>
    </w:p>
    <w:p w:rsidR="008B73F8" w:rsidRPr="007D0A27" w:rsidRDefault="008B73F8" w:rsidP="008B73F8">
      <w:pPr>
        <w:pStyle w:val="ConsPlusNormal"/>
        <w:ind w:firstLine="540"/>
        <w:jc w:val="both"/>
      </w:pPr>
      <w:r w:rsidRPr="007D0A27">
        <w:t>- с использованием средств телефонной связи;</w:t>
      </w:r>
    </w:p>
    <w:p w:rsidR="008B73F8" w:rsidRPr="007D0A27" w:rsidRDefault="008B73F8" w:rsidP="008B73F8">
      <w:pPr>
        <w:pStyle w:val="ConsPlusNormal"/>
        <w:ind w:firstLine="540"/>
        <w:jc w:val="both"/>
      </w:pPr>
      <w:r w:rsidRPr="007D0A27">
        <w:t>- с использованием средств электронной связи (</w:t>
      </w:r>
      <w:proofErr w:type="spellStart"/>
      <w:r w:rsidRPr="007D0A27">
        <w:t>e-mail</w:t>
      </w:r>
      <w:proofErr w:type="spellEnd"/>
      <w:r w:rsidRPr="007D0A27">
        <w:t>:</w:t>
      </w:r>
      <w:r w:rsidR="00DE7FA0" w:rsidRPr="007D0A27">
        <w:t xml:space="preserve"> </w:t>
      </w:r>
      <w:r w:rsidR="00DE7FA0" w:rsidRPr="007D0A27">
        <w:rPr>
          <w:lang w:val="en-US"/>
        </w:rPr>
        <w:t>lo</w:t>
      </w:r>
      <w:r w:rsidR="00DE7FA0" w:rsidRPr="007D0A27">
        <w:t>-</w:t>
      </w:r>
      <w:proofErr w:type="spellStart"/>
      <w:r w:rsidR="00DE7FA0" w:rsidRPr="007D0A27">
        <w:rPr>
          <w:lang w:val="en-US"/>
        </w:rPr>
        <w:t>sinyavino</w:t>
      </w:r>
      <w:proofErr w:type="spellEnd"/>
      <w:r w:rsidR="00DE7FA0" w:rsidRPr="007D0A27">
        <w:t>@</w:t>
      </w:r>
      <w:proofErr w:type="spellStart"/>
      <w:r w:rsidR="00DE7FA0" w:rsidRPr="007D0A27">
        <w:rPr>
          <w:lang w:val="en-US"/>
        </w:rPr>
        <w:t>kirovsk</w:t>
      </w:r>
      <w:proofErr w:type="spellEnd"/>
      <w:r w:rsidR="00DE7FA0" w:rsidRPr="007D0A27">
        <w:t>-</w:t>
      </w:r>
      <w:proofErr w:type="spellStart"/>
      <w:r w:rsidR="00DE7FA0" w:rsidRPr="007D0A27">
        <w:rPr>
          <w:lang w:val="en-US"/>
        </w:rPr>
        <w:t>reg</w:t>
      </w:r>
      <w:proofErr w:type="spellEnd"/>
      <w:r w:rsidRPr="007D0A27">
        <w:t>);</w:t>
      </w:r>
    </w:p>
    <w:p w:rsidR="008B73F8" w:rsidRPr="007D0A27" w:rsidRDefault="008B73F8" w:rsidP="008B73F8">
      <w:pPr>
        <w:pStyle w:val="ConsPlusNormal"/>
        <w:ind w:firstLine="540"/>
        <w:jc w:val="both"/>
      </w:pPr>
      <w:r w:rsidRPr="007D0A27">
        <w:t>- с использованием средств почтовой связи.</w:t>
      </w:r>
    </w:p>
    <w:p w:rsidR="008B73F8" w:rsidRPr="007D0A27" w:rsidRDefault="008B73F8" w:rsidP="008B73F8">
      <w:pPr>
        <w:pStyle w:val="ConsPlusNormal"/>
        <w:ind w:firstLine="540"/>
        <w:jc w:val="both"/>
      </w:pPr>
      <w:r w:rsidRPr="007D0A27">
        <w:t>Местонахождение, график работы, номера телефонов администрации:</w:t>
      </w:r>
    </w:p>
    <w:p w:rsidR="008B73F8" w:rsidRPr="007D0A27" w:rsidRDefault="00DE7FA0" w:rsidP="00DE7FA0">
      <w:pPr>
        <w:spacing w:after="0" w:line="240" w:lineRule="auto"/>
        <w:ind w:firstLine="567"/>
        <w:jc w:val="both"/>
        <w:rPr>
          <w:rFonts w:ascii="Times New Roman" w:eastAsia="Times New Roman" w:hAnsi="Times New Roman" w:cs="Times New Roman"/>
          <w:color w:val="333333"/>
          <w:sz w:val="24"/>
          <w:szCs w:val="24"/>
          <w:lang w:val="en-US"/>
        </w:rPr>
      </w:pPr>
      <w:r w:rsidRPr="007D0A27">
        <w:rPr>
          <w:sz w:val="24"/>
          <w:szCs w:val="24"/>
        </w:rPr>
        <w:t xml:space="preserve"> </w:t>
      </w:r>
      <w:r w:rsidRPr="007D0A27">
        <w:rPr>
          <w:rFonts w:ascii="Times New Roman" w:eastAsia="Times New Roman" w:hAnsi="Times New Roman" w:cs="Times New Roman"/>
          <w:color w:val="333333"/>
          <w:sz w:val="24"/>
          <w:szCs w:val="24"/>
        </w:rPr>
        <w:t xml:space="preserve">187322, Ленинградская область, Кировский район, г.п. </w:t>
      </w:r>
      <w:proofErr w:type="spellStart"/>
      <w:r w:rsidRPr="007D0A27">
        <w:rPr>
          <w:rFonts w:ascii="Times New Roman" w:eastAsia="Times New Roman" w:hAnsi="Times New Roman" w:cs="Times New Roman"/>
          <w:color w:val="333333"/>
          <w:sz w:val="24"/>
          <w:szCs w:val="24"/>
        </w:rPr>
        <w:t>Синявино</w:t>
      </w:r>
      <w:proofErr w:type="spellEnd"/>
      <w:r w:rsidRPr="007D0A27">
        <w:rPr>
          <w:rFonts w:ascii="Times New Roman" w:eastAsia="Times New Roman" w:hAnsi="Times New Roman" w:cs="Times New Roman"/>
          <w:color w:val="333333"/>
          <w:sz w:val="24"/>
          <w:szCs w:val="24"/>
        </w:rPr>
        <w:t>, ул. Лесная, д. 18Б, сектор управления муниципальным имуществом.</w:t>
      </w:r>
    </w:p>
    <w:p w:rsidR="008B73F8" w:rsidRPr="007D0A27" w:rsidRDefault="008B73F8" w:rsidP="008B73F8">
      <w:pPr>
        <w:pStyle w:val="ConsPlusNormal"/>
        <w:ind w:firstLine="540"/>
        <w:jc w:val="both"/>
      </w:pPr>
      <w:r w:rsidRPr="007D0A27">
        <w:t>график работы:</w:t>
      </w:r>
    </w:p>
    <w:p w:rsidR="008B73F8" w:rsidRPr="007D0A27" w:rsidRDefault="008B73F8" w:rsidP="008B73F8">
      <w:pPr>
        <w:pStyle w:val="ConsPlusNormal"/>
        <w:ind w:firstLine="540"/>
        <w:jc w:val="both"/>
      </w:pPr>
      <w:r w:rsidRPr="007D0A27">
        <w:t>понедельник - четверг - с 09.00 до 18.00, перерыв - с 13.00 до 14.00;</w:t>
      </w:r>
    </w:p>
    <w:p w:rsidR="008B73F8" w:rsidRPr="007D0A27" w:rsidRDefault="008B73F8" w:rsidP="008B73F8">
      <w:pPr>
        <w:pStyle w:val="ConsPlusNormal"/>
        <w:ind w:firstLine="540"/>
        <w:jc w:val="both"/>
      </w:pPr>
      <w:r w:rsidRPr="007D0A27">
        <w:t>пятница и предпраздничные дни - с 09.00 до 16.45, перерыв - с 13.00 до 14.00;</w:t>
      </w:r>
    </w:p>
    <w:p w:rsidR="008B73F8" w:rsidRPr="007D0A27" w:rsidRDefault="008B73F8" w:rsidP="008B73F8">
      <w:pPr>
        <w:pStyle w:val="ConsPlusNormal"/>
        <w:ind w:firstLine="540"/>
        <w:jc w:val="both"/>
      </w:pPr>
      <w:r w:rsidRPr="007D0A27">
        <w:t>график приема заявителей:</w:t>
      </w:r>
    </w:p>
    <w:p w:rsidR="008B73F8" w:rsidRPr="007D0A27" w:rsidRDefault="008B73F8" w:rsidP="008B73F8">
      <w:pPr>
        <w:pStyle w:val="ConsPlusNormal"/>
        <w:ind w:firstLine="540"/>
        <w:jc w:val="both"/>
      </w:pPr>
      <w:r w:rsidRPr="007D0A27">
        <w:t>вторник, четверг - с 10.00 до 17.00, перерыв с 13.00 до 14.00;</w:t>
      </w:r>
    </w:p>
    <w:p w:rsidR="008B73F8" w:rsidRPr="007D0A27" w:rsidRDefault="008B73F8" w:rsidP="008B73F8">
      <w:pPr>
        <w:pStyle w:val="ConsPlusNormal"/>
        <w:ind w:firstLine="540"/>
        <w:jc w:val="both"/>
      </w:pPr>
      <w:r w:rsidRPr="007D0A27">
        <w:t xml:space="preserve">номер справочного телефона администрации: </w:t>
      </w:r>
      <w:r w:rsidR="00DE7FA0" w:rsidRPr="007D0A27">
        <w:t>(8 813 62) 63-271.</w:t>
      </w:r>
    </w:p>
    <w:p w:rsidR="008B73F8" w:rsidRPr="007D0A27" w:rsidRDefault="008B73F8" w:rsidP="008B73F8">
      <w:pPr>
        <w:pStyle w:val="ConsPlusNormal"/>
        <w:ind w:firstLine="540"/>
        <w:jc w:val="both"/>
      </w:pP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xml:space="preserve">Справочная информация подлежит обязательному размещению на официальном сайте </w:t>
      </w:r>
      <w:hyperlink r:id="rId21" w:history="1">
        <w:r w:rsidR="00DE7FA0" w:rsidRPr="007D0A27">
          <w:rPr>
            <w:rStyle w:val="aa"/>
            <w:rFonts w:ascii="Times New Roman" w:hAnsi="Times New Roman" w:cs="Times New Roman"/>
            <w:bCs/>
            <w:sz w:val="24"/>
            <w:szCs w:val="24"/>
          </w:rPr>
          <w:t>http://lo-sinyavino.ru</w:t>
        </w:r>
      </w:hyperlink>
      <w:r w:rsidR="00DE7FA0" w:rsidRPr="007D0A27">
        <w:rPr>
          <w:rFonts w:ascii="Times New Roman" w:eastAsia="Times New Roman" w:hAnsi="Times New Roman" w:cs="Times New Roman"/>
          <w:color w:val="333333"/>
          <w:sz w:val="24"/>
          <w:szCs w:val="24"/>
        </w:rPr>
        <w:t xml:space="preserve"> </w:t>
      </w:r>
      <w:r w:rsidRPr="007D0A27">
        <w:rPr>
          <w:rFonts w:ascii="Times New Roman" w:hAnsi="Times New Roman"/>
          <w:sz w:val="24"/>
          <w:szCs w:val="24"/>
        </w:rPr>
        <w:t>в информационно-теле</w:t>
      </w:r>
      <w:r w:rsidR="00DE7FA0" w:rsidRPr="007D0A27">
        <w:rPr>
          <w:rFonts w:ascii="Times New Roman" w:hAnsi="Times New Roman"/>
          <w:sz w:val="24"/>
          <w:szCs w:val="24"/>
        </w:rPr>
        <w:t>коммуникационной сети Интернет</w:t>
      </w:r>
      <w:r w:rsidRPr="007D0A27">
        <w:rPr>
          <w:rFonts w:ascii="Times New Roman" w:hAnsi="Times New Roman"/>
          <w:sz w:val="24"/>
          <w:szCs w:val="24"/>
        </w:rPr>
        <w:t>, на едином портале государственных и муниципальных услуг (</w:t>
      </w:r>
      <w:proofErr w:type="spellStart"/>
      <w:r w:rsidRPr="007D0A27">
        <w:rPr>
          <w:rFonts w:ascii="Times New Roman" w:hAnsi="Times New Roman"/>
          <w:sz w:val="24"/>
          <w:szCs w:val="24"/>
        </w:rPr>
        <w:t>www.gosuslugi.ru</w:t>
      </w:r>
      <w:proofErr w:type="spellEnd"/>
      <w:r w:rsidRPr="007D0A27">
        <w:rPr>
          <w:rFonts w:ascii="Times New Roman" w:hAnsi="Times New Roman"/>
          <w:sz w:val="24"/>
          <w:szCs w:val="24"/>
        </w:rPr>
        <w:t>), региональном портале государственных и муни</w:t>
      </w:r>
      <w:r w:rsidR="00DE7FA0" w:rsidRPr="007D0A27">
        <w:rPr>
          <w:rFonts w:ascii="Times New Roman" w:hAnsi="Times New Roman"/>
          <w:sz w:val="24"/>
          <w:szCs w:val="24"/>
        </w:rPr>
        <w:t>ципальных услуг</w:t>
      </w:r>
      <w:r w:rsidRPr="007D0A27">
        <w:rPr>
          <w:rFonts w:ascii="Times New Roman" w:hAnsi="Times New Roman"/>
          <w:sz w:val="24"/>
          <w:szCs w:val="24"/>
        </w:rPr>
        <w:t>.</w:t>
      </w:r>
    </w:p>
    <w:p w:rsidR="008B73F8" w:rsidRPr="007D0A27" w:rsidRDefault="008B73F8" w:rsidP="008B73F8">
      <w:pPr>
        <w:pStyle w:val="ConsPlusNormal"/>
        <w:ind w:firstLine="540"/>
        <w:jc w:val="both"/>
      </w:pPr>
      <w:r w:rsidRPr="007D0A27">
        <w:t>2.1.2. Для обеспечения информирования о порядке осуществления муниципального контроля представляется следующая информация:</w:t>
      </w:r>
    </w:p>
    <w:p w:rsidR="008B73F8" w:rsidRPr="007D0A27" w:rsidRDefault="008B73F8" w:rsidP="008B73F8">
      <w:pPr>
        <w:pStyle w:val="ConsPlusNormal"/>
        <w:ind w:firstLine="540"/>
        <w:jc w:val="both"/>
      </w:pPr>
      <w:r w:rsidRPr="007D0A27">
        <w:t>- наименование администрации;</w:t>
      </w:r>
    </w:p>
    <w:p w:rsidR="008B73F8" w:rsidRPr="007D0A27" w:rsidRDefault="008B73F8" w:rsidP="008B73F8">
      <w:pPr>
        <w:pStyle w:val="ConsPlusNormal"/>
        <w:ind w:firstLine="540"/>
        <w:jc w:val="both"/>
      </w:pPr>
      <w:r w:rsidRPr="007D0A27">
        <w:t>- почтовый адрес администрации;</w:t>
      </w:r>
    </w:p>
    <w:p w:rsidR="008B73F8" w:rsidRPr="007D0A27" w:rsidRDefault="008B73F8" w:rsidP="008B73F8">
      <w:pPr>
        <w:pStyle w:val="ConsPlusNormal"/>
        <w:ind w:firstLine="540"/>
        <w:jc w:val="both"/>
      </w:pPr>
      <w:r w:rsidRPr="007D0A27">
        <w:t>- номера телефонов, адреса электронной почты администрации, должностных лиц;</w:t>
      </w:r>
    </w:p>
    <w:p w:rsidR="008B73F8" w:rsidRPr="007D0A27" w:rsidRDefault="008B73F8" w:rsidP="008B73F8">
      <w:pPr>
        <w:pStyle w:val="ConsPlusNormal"/>
        <w:ind w:firstLine="540"/>
        <w:jc w:val="both"/>
      </w:pPr>
      <w:r w:rsidRPr="007D0A27">
        <w:t>- график (режим) работы администрации, должностных лиц;</w:t>
      </w:r>
    </w:p>
    <w:p w:rsidR="008B73F8" w:rsidRPr="007D0A27" w:rsidRDefault="008B73F8" w:rsidP="008B73F8">
      <w:pPr>
        <w:pStyle w:val="ConsPlusNormal"/>
        <w:ind w:firstLine="540"/>
        <w:jc w:val="both"/>
      </w:pPr>
      <w:r w:rsidRPr="007D0A27">
        <w:t>- приложению порядок обжалования актов (решений) администрации, действий или бездействия его должностных лиц;</w:t>
      </w:r>
    </w:p>
    <w:p w:rsidR="008B73F8" w:rsidRPr="007D0A27" w:rsidRDefault="008B73F8" w:rsidP="008B73F8">
      <w:pPr>
        <w:pStyle w:val="ConsPlusNormal"/>
        <w:ind w:firstLine="540"/>
        <w:jc w:val="both"/>
      </w:pPr>
      <w:r w:rsidRPr="007D0A27">
        <w:t>- перечень и извлечения из нормативных правовых актов, регулирующих осуществление муниципального контроля.</w:t>
      </w:r>
    </w:p>
    <w:p w:rsidR="008B73F8" w:rsidRPr="007D0A27" w:rsidRDefault="008B73F8" w:rsidP="008B73F8">
      <w:pPr>
        <w:pStyle w:val="ConsPlusNormal"/>
        <w:ind w:firstLine="540"/>
        <w:jc w:val="both"/>
      </w:pPr>
      <w:r w:rsidRPr="007D0A27">
        <w:t>2.1.3. Информирование заявителей осуществляется в устной или письменной форме, в электронном виде.</w:t>
      </w:r>
    </w:p>
    <w:p w:rsidR="008B73F8" w:rsidRPr="007D0A27" w:rsidRDefault="008B73F8" w:rsidP="008B73F8">
      <w:pPr>
        <w:pStyle w:val="ConsPlusNormal"/>
        <w:ind w:firstLine="540"/>
        <w:jc w:val="both"/>
      </w:pPr>
      <w:r w:rsidRPr="007D0A27">
        <w:t>Основными требованиями к информированию заявителей являются:</w:t>
      </w:r>
    </w:p>
    <w:p w:rsidR="008B73F8" w:rsidRPr="007D0A27" w:rsidRDefault="008B73F8" w:rsidP="008B73F8">
      <w:pPr>
        <w:pStyle w:val="ConsPlusNormal"/>
        <w:ind w:firstLine="540"/>
        <w:jc w:val="both"/>
      </w:pPr>
      <w:r w:rsidRPr="007D0A27">
        <w:lastRenderedPageBreak/>
        <w:t>- достоверность предоставляемой информации;</w:t>
      </w:r>
    </w:p>
    <w:p w:rsidR="008B73F8" w:rsidRPr="007D0A27" w:rsidRDefault="008B73F8" w:rsidP="008B73F8">
      <w:pPr>
        <w:pStyle w:val="ConsPlusNormal"/>
        <w:ind w:firstLine="540"/>
        <w:jc w:val="both"/>
      </w:pPr>
      <w:r w:rsidRPr="007D0A27">
        <w:t>- четкость в изложении информации;</w:t>
      </w:r>
    </w:p>
    <w:p w:rsidR="008B73F8" w:rsidRPr="007D0A27" w:rsidRDefault="008B73F8" w:rsidP="008B73F8">
      <w:pPr>
        <w:pStyle w:val="ConsPlusNormal"/>
        <w:ind w:firstLine="540"/>
        <w:jc w:val="both"/>
      </w:pPr>
      <w:r w:rsidRPr="007D0A27">
        <w:t>- полнота информирования;</w:t>
      </w:r>
    </w:p>
    <w:p w:rsidR="008B73F8" w:rsidRPr="007D0A27" w:rsidRDefault="008B73F8" w:rsidP="008B73F8">
      <w:pPr>
        <w:pStyle w:val="ConsPlusNormal"/>
        <w:ind w:firstLine="540"/>
        <w:jc w:val="both"/>
      </w:pPr>
      <w:r w:rsidRPr="007D0A27">
        <w:t>- удобство и доступность получения информации.</w:t>
      </w:r>
    </w:p>
    <w:p w:rsidR="008B73F8" w:rsidRPr="007D0A27" w:rsidRDefault="008B73F8" w:rsidP="008B73F8">
      <w:pPr>
        <w:pStyle w:val="ConsPlusNormal"/>
        <w:ind w:firstLine="540"/>
        <w:jc w:val="both"/>
      </w:pPr>
      <w:r w:rsidRPr="007D0A27">
        <w:t>2.1.3.1. Устное информирование осуществляется при обращении заявителя за информацией лично или по телефону.</w:t>
      </w:r>
    </w:p>
    <w:p w:rsidR="008B73F8" w:rsidRPr="007D0A27" w:rsidRDefault="008B73F8" w:rsidP="008B73F8">
      <w:pPr>
        <w:pStyle w:val="ConsPlusNormal"/>
        <w:ind w:firstLine="540"/>
        <w:jc w:val="both"/>
      </w:pPr>
      <w:r w:rsidRPr="007D0A27">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8B73F8" w:rsidRPr="007D0A27" w:rsidRDefault="008B73F8" w:rsidP="008B73F8">
      <w:pPr>
        <w:pStyle w:val="ConsPlusNormal"/>
        <w:ind w:firstLine="540"/>
        <w:jc w:val="both"/>
      </w:pPr>
      <w:r w:rsidRPr="007D0A27">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8B73F8" w:rsidRPr="007D0A27" w:rsidRDefault="008B73F8" w:rsidP="008B73F8">
      <w:pPr>
        <w:pStyle w:val="ConsPlusNormal"/>
        <w:ind w:firstLine="540"/>
        <w:jc w:val="both"/>
      </w:pPr>
      <w:r w:rsidRPr="007D0A27">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8B73F8" w:rsidRPr="007D0A27" w:rsidRDefault="008B73F8" w:rsidP="008B73F8">
      <w:pPr>
        <w:pStyle w:val="ConsPlusNormal"/>
        <w:ind w:firstLine="540"/>
        <w:jc w:val="both"/>
      </w:pPr>
      <w:r w:rsidRPr="007D0A27">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8B73F8" w:rsidRPr="007D0A27" w:rsidRDefault="008B73F8" w:rsidP="008B73F8">
      <w:pPr>
        <w:pStyle w:val="ConsPlusNormal"/>
        <w:ind w:firstLine="540"/>
        <w:jc w:val="both"/>
      </w:pPr>
      <w:r w:rsidRPr="007D0A27">
        <w:t>Время ожидания заявителя при индивидуальном устном информировании не может превышать 15 минут.</w:t>
      </w:r>
    </w:p>
    <w:p w:rsidR="008B73F8" w:rsidRPr="007D0A27" w:rsidRDefault="008B73F8" w:rsidP="008B73F8">
      <w:pPr>
        <w:pStyle w:val="ConsPlusNormal"/>
        <w:ind w:firstLine="540"/>
        <w:jc w:val="both"/>
      </w:pPr>
      <w:r w:rsidRPr="007D0A27">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8B73F8" w:rsidRPr="007D0A27" w:rsidRDefault="008B73F8" w:rsidP="008B73F8">
      <w:pPr>
        <w:pStyle w:val="ConsPlusNormal"/>
        <w:ind w:firstLine="540"/>
        <w:jc w:val="both"/>
      </w:pPr>
      <w:r w:rsidRPr="007D0A27">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8B73F8" w:rsidRPr="007D0A27" w:rsidRDefault="008B73F8" w:rsidP="008B73F8">
      <w:pPr>
        <w:pStyle w:val="ConsPlusNormal"/>
        <w:ind w:firstLine="540"/>
        <w:jc w:val="both"/>
      </w:pPr>
      <w:r w:rsidRPr="007D0A27">
        <w:t>При поступлении письменного запроса глава администрации определяют непосредственного исполнителя для подготовки ответа.</w:t>
      </w:r>
    </w:p>
    <w:p w:rsidR="008B73F8" w:rsidRPr="007D0A27" w:rsidRDefault="008B73F8" w:rsidP="008B73F8">
      <w:pPr>
        <w:pStyle w:val="ConsPlusNormal"/>
        <w:ind w:firstLine="540"/>
        <w:jc w:val="both"/>
      </w:pPr>
      <w:r w:rsidRPr="007D0A27">
        <w:t>Ответ на обращение заявителя предоставляется в простой, четкой и понятной форме.</w:t>
      </w:r>
    </w:p>
    <w:p w:rsidR="008B73F8" w:rsidRPr="007D0A27" w:rsidRDefault="008B73F8" w:rsidP="008B73F8">
      <w:pPr>
        <w:pStyle w:val="ConsPlusNormal"/>
        <w:ind w:firstLine="540"/>
        <w:jc w:val="both"/>
      </w:pPr>
      <w:r w:rsidRPr="007D0A27">
        <w:t>Ответ направляется в письменном виде по почтовому адресу, указанному в обращении.</w:t>
      </w:r>
    </w:p>
    <w:p w:rsidR="008B73F8" w:rsidRPr="007D0A27" w:rsidRDefault="008B73F8" w:rsidP="008B73F8">
      <w:pPr>
        <w:pStyle w:val="ConsPlusNormal"/>
        <w:ind w:firstLine="540"/>
        <w:jc w:val="both"/>
      </w:pPr>
      <w:r w:rsidRPr="007D0A27">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8B73F8" w:rsidRPr="007D0A27" w:rsidRDefault="008B73F8" w:rsidP="008B73F8">
      <w:pPr>
        <w:pStyle w:val="ConsPlusNormal"/>
        <w:ind w:firstLine="540"/>
        <w:jc w:val="both"/>
      </w:pPr>
      <w:r w:rsidRPr="007D0A27">
        <w:t>2.1.4. На информационных стендах администрации размещается следующая информация:</w:t>
      </w:r>
    </w:p>
    <w:p w:rsidR="008B73F8" w:rsidRPr="007D0A27" w:rsidRDefault="008B73F8" w:rsidP="008B73F8">
      <w:pPr>
        <w:pStyle w:val="ConsPlusNormal"/>
        <w:ind w:firstLine="540"/>
        <w:jc w:val="both"/>
      </w:pPr>
      <w:r w:rsidRPr="007D0A27">
        <w:t>- режим работы администрации;</w:t>
      </w:r>
    </w:p>
    <w:p w:rsidR="008B73F8" w:rsidRPr="007D0A27" w:rsidRDefault="008B73F8" w:rsidP="008B73F8">
      <w:pPr>
        <w:pStyle w:val="ConsPlusNormal"/>
        <w:ind w:firstLine="540"/>
        <w:jc w:val="both"/>
      </w:pPr>
      <w:r w:rsidRPr="007D0A27">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B73F8" w:rsidRPr="007D0A27" w:rsidRDefault="008B73F8" w:rsidP="008B73F8">
      <w:pPr>
        <w:pStyle w:val="ConsPlusNormal"/>
        <w:ind w:firstLine="540"/>
        <w:jc w:val="both"/>
      </w:pPr>
      <w:r w:rsidRPr="007D0A27">
        <w:t>- номера телефонов, факса, адреса электронной почты, официального сайта администрации в информационно-телекоммуникационной сети Интернет;</w:t>
      </w:r>
    </w:p>
    <w:p w:rsidR="008B73F8" w:rsidRPr="007D0A27" w:rsidRDefault="008B73F8" w:rsidP="008B73F8">
      <w:pPr>
        <w:pStyle w:val="ConsPlusNormal"/>
        <w:ind w:firstLine="540"/>
        <w:jc w:val="both"/>
      </w:pPr>
      <w:r w:rsidRPr="007D0A27">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73F8" w:rsidRPr="007D0A27" w:rsidRDefault="008B73F8" w:rsidP="008B73F8">
      <w:pPr>
        <w:pStyle w:val="ConsPlusNormal"/>
        <w:ind w:firstLine="540"/>
        <w:jc w:val="both"/>
      </w:pPr>
      <w:r w:rsidRPr="007D0A27">
        <w:t>- настоящий административный регламент.</w:t>
      </w:r>
    </w:p>
    <w:p w:rsidR="008B73F8" w:rsidRPr="007D0A27" w:rsidRDefault="008B73F8" w:rsidP="008B73F8">
      <w:pPr>
        <w:pStyle w:val="ConsPlusNormal"/>
        <w:ind w:firstLine="540"/>
        <w:jc w:val="both"/>
      </w:pPr>
      <w:r w:rsidRPr="007D0A27">
        <w:t>2.1.5. Информация о порядке осуществления муниципального контроля размещается на официальном сайте Администрации.</w:t>
      </w:r>
    </w:p>
    <w:p w:rsidR="008B73F8" w:rsidRPr="007D0A27" w:rsidRDefault="008B73F8" w:rsidP="008B73F8">
      <w:pPr>
        <w:pStyle w:val="ConsPlusNormal"/>
        <w:ind w:firstLine="540"/>
        <w:jc w:val="both"/>
      </w:pPr>
      <w:bookmarkStart w:id="0" w:name="Par190"/>
      <w:bookmarkEnd w:id="0"/>
      <w:r w:rsidRPr="007D0A27">
        <w:t>2.2. Срок проведения проверок не может превышать двадцать рабочих дней.</w:t>
      </w:r>
    </w:p>
    <w:p w:rsidR="008B73F8" w:rsidRPr="007D0A27" w:rsidRDefault="008B73F8" w:rsidP="008B73F8">
      <w:pPr>
        <w:pStyle w:val="ConsPlusNormal"/>
        <w:ind w:firstLine="540"/>
        <w:jc w:val="both"/>
      </w:pPr>
      <w:r w:rsidRPr="007D0A27">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D0A27">
        <w:t>микропредприятия</w:t>
      </w:r>
      <w:proofErr w:type="spellEnd"/>
      <w:r w:rsidRPr="007D0A27">
        <w:t xml:space="preserve"> в год.</w:t>
      </w:r>
    </w:p>
    <w:p w:rsidR="008B73F8" w:rsidRPr="007D0A27" w:rsidRDefault="008B73F8" w:rsidP="008B73F8">
      <w:pPr>
        <w:pStyle w:val="ConsPlusNormal"/>
        <w:ind w:firstLine="540"/>
        <w:jc w:val="both"/>
      </w:pPr>
      <w:r w:rsidRPr="007D0A27">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w:t>
      </w:r>
      <w:proofErr w:type="spellStart"/>
      <w:r w:rsidRPr="007D0A27">
        <w:t>микропредприятий</w:t>
      </w:r>
      <w:proofErr w:type="spellEnd"/>
      <w:r w:rsidRPr="007D0A27">
        <w:t xml:space="preserve"> не более чем на пятнадцать часов.</w:t>
      </w:r>
    </w:p>
    <w:p w:rsidR="008B73F8" w:rsidRPr="007D0A27" w:rsidRDefault="008B73F8" w:rsidP="008B73F8">
      <w:pPr>
        <w:pStyle w:val="ConsPlusNormal"/>
        <w:ind w:firstLine="540"/>
        <w:jc w:val="both"/>
      </w:pPr>
      <w:r w:rsidRPr="007D0A27">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73F8" w:rsidRPr="007D0A27" w:rsidRDefault="008B73F8" w:rsidP="008B73F8">
      <w:pPr>
        <w:pStyle w:val="ConsPlusNormal"/>
        <w:ind w:firstLine="540"/>
        <w:jc w:val="both"/>
      </w:pPr>
      <w:r w:rsidRPr="007D0A27">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8B73F8" w:rsidRPr="007D0A27" w:rsidRDefault="008B73F8" w:rsidP="008B73F8">
      <w:pPr>
        <w:pStyle w:val="ConsPlusNormal"/>
        <w:ind w:firstLine="540"/>
        <w:jc w:val="both"/>
      </w:pPr>
      <w:r w:rsidRPr="007D0A27">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8B73F8" w:rsidRPr="007D0A27" w:rsidRDefault="008B73F8" w:rsidP="008B73F8">
      <w:pPr>
        <w:pStyle w:val="ConsPlusNormal"/>
        <w:jc w:val="both"/>
      </w:pPr>
    </w:p>
    <w:p w:rsidR="008B73F8" w:rsidRPr="007D0A27" w:rsidRDefault="008B73F8" w:rsidP="008B73F8">
      <w:pPr>
        <w:pStyle w:val="ConsPlusTitle"/>
        <w:jc w:val="center"/>
        <w:outlineLvl w:val="1"/>
        <w:rPr>
          <w:rFonts w:ascii="Times New Roman" w:hAnsi="Times New Roman" w:cs="Times New Roman"/>
        </w:rPr>
      </w:pPr>
      <w:r w:rsidRPr="007D0A27">
        <w:rPr>
          <w:rFonts w:ascii="Times New Roman" w:hAnsi="Times New Roman" w:cs="Times New Roman"/>
        </w:rPr>
        <w:t>3. Состав, последовательность и сроки выполнения</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административных процедур, требования к порядку их</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выполнения, в том числе особенности выполнения</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административных процедур в электронной форме</w:t>
      </w:r>
    </w:p>
    <w:p w:rsidR="008B73F8" w:rsidRPr="007D0A27" w:rsidRDefault="008B73F8" w:rsidP="008B73F8">
      <w:pPr>
        <w:pStyle w:val="ConsPlusNormal"/>
        <w:ind w:firstLine="540"/>
        <w:jc w:val="both"/>
      </w:pPr>
      <w:r w:rsidRPr="007D0A27">
        <w:t>3.1. Осуществление муниципального контроля включает в себя следующие административные процедуры:</w:t>
      </w:r>
    </w:p>
    <w:p w:rsidR="008B73F8" w:rsidRPr="007D0A27" w:rsidRDefault="008B73F8" w:rsidP="008B73F8">
      <w:pPr>
        <w:pStyle w:val="ConsPlusNormal"/>
        <w:ind w:firstLine="540"/>
        <w:jc w:val="both"/>
      </w:pPr>
      <w:r w:rsidRPr="007D0A27">
        <w:t>-проведение рейдовых осмотров, обследований;</w:t>
      </w:r>
    </w:p>
    <w:p w:rsidR="008B73F8" w:rsidRPr="007D0A27" w:rsidRDefault="008B73F8" w:rsidP="008B73F8">
      <w:pPr>
        <w:pStyle w:val="ConsPlusNormal"/>
        <w:ind w:firstLine="540"/>
        <w:jc w:val="both"/>
      </w:pPr>
      <w:r w:rsidRPr="007D0A27">
        <w:t>- планирование проверок;</w:t>
      </w:r>
    </w:p>
    <w:p w:rsidR="008B73F8" w:rsidRPr="007D0A27" w:rsidRDefault="008B73F8" w:rsidP="008B73F8">
      <w:pPr>
        <w:pStyle w:val="ConsPlusNormal"/>
        <w:ind w:firstLine="540"/>
        <w:jc w:val="both"/>
      </w:pPr>
      <w:r w:rsidRPr="007D0A27">
        <w:t>- издание распоряжения о проведении проверки;</w:t>
      </w:r>
    </w:p>
    <w:p w:rsidR="008B73F8" w:rsidRPr="007D0A27" w:rsidRDefault="008B73F8" w:rsidP="008B73F8">
      <w:pPr>
        <w:pStyle w:val="ConsPlusNormal"/>
        <w:ind w:firstLine="540"/>
        <w:jc w:val="both"/>
      </w:pPr>
      <w:r w:rsidRPr="007D0A27">
        <w:t>- проведение плановой, внеплановой проверки</w:t>
      </w:r>
    </w:p>
    <w:p w:rsidR="008B73F8" w:rsidRPr="007D0A27" w:rsidRDefault="008B73F8" w:rsidP="008B73F8">
      <w:pPr>
        <w:pStyle w:val="ConsPlusNormal"/>
        <w:ind w:firstLine="540"/>
        <w:jc w:val="both"/>
      </w:pPr>
      <w:r w:rsidRPr="007D0A27">
        <w:t xml:space="preserve"> - оформление ее результатов.</w:t>
      </w:r>
    </w:p>
    <w:p w:rsidR="008B73F8" w:rsidRPr="007D0A27" w:rsidRDefault="008B73F8" w:rsidP="008B73F8">
      <w:pPr>
        <w:pStyle w:val="ConsPlusNormal"/>
        <w:ind w:firstLine="540"/>
        <w:jc w:val="both"/>
      </w:pPr>
      <w:r w:rsidRPr="007D0A27">
        <w:t>Блок-схема осуществления муниципального контроля приведена в приложении № 1 к Административному регламенту.</w:t>
      </w:r>
    </w:p>
    <w:p w:rsidR="008B73F8" w:rsidRPr="007D0A27" w:rsidRDefault="008B73F8" w:rsidP="008B73F8">
      <w:pPr>
        <w:pStyle w:val="ConsPlusNormal"/>
        <w:ind w:firstLine="540"/>
        <w:jc w:val="both"/>
      </w:pPr>
      <w:r w:rsidRPr="007D0A27">
        <w:t>3.1.2. Максимальный срок выполнения муниципального контроля установлен в п. 2.2 административного регламента.</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8B73F8" w:rsidRPr="007D0A27" w:rsidRDefault="008B73F8" w:rsidP="008B73F8">
      <w:pPr>
        <w:spacing w:after="0" w:line="240" w:lineRule="auto"/>
        <w:ind w:firstLine="540"/>
        <w:jc w:val="both"/>
        <w:rPr>
          <w:rFonts w:ascii="Verdana" w:hAnsi="Verdana"/>
          <w:sz w:val="24"/>
          <w:szCs w:val="24"/>
        </w:rPr>
      </w:pPr>
      <w:r w:rsidRPr="007D0A27">
        <w:rPr>
          <w:rFonts w:ascii="Times New Roman" w:hAnsi="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8B73F8" w:rsidRPr="007D0A27" w:rsidRDefault="008B73F8" w:rsidP="008B73F8">
      <w:pPr>
        <w:spacing w:after="0" w:line="240" w:lineRule="auto"/>
        <w:ind w:firstLine="539"/>
        <w:jc w:val="both"/>
        <w:rPr>
          <w:rFonts w:ascii="Times New Roman" w:hAnsi="Times New Roman"/>
          <w:sz w:val="24"/>
          <w:szCs w:val="24"/>
        </w:rPr>
      </w:pPr>
      <w:r w:rsidRPr="007D0A27">
        <w:rPr>
          <w:rFonts w:ascii="Times New Roman" w:hAnsi="Times New Roman"/>
          <w:sz w:val="24"/>
          <w:szCs w:val="24"/>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8B73F8" w:rsidRPr="007D0A27" w:rsidRDefault="008B73F8" w:rsidP="008B73F8">
      <w:pPr>
        <w:pStyle w:val="ConsPlusNormal"/>
        <w:ind w:firstLine="540"/>
        <w:jc w:val="both"/>
      </w:pPr>
      <w:r w:rsidRPr="007D0A27">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3.3.1. 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утвержденному постановлением администрации «О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DE7FA0" w:rsidRPr="007D0A27">
        <w:rPr>
          <w:rFonts w:ascii="Times New Roman" w:hAnsi="Times New Roman"/>
          <w:sz w:val="24"/>
          <w:szCs w:val="24"/>
        </w:rPr>
        <w:t xml:space="preserve"> </w:t>
      </w:r>
      <w:proofErr w:type="spellStart"/>
      <w:r w:rsidR="00DE7FA0" w:rsidRPr="007D0A27">
        <w:rPr>
          <w:rFonts w:ascii="Times New Roman" w:hAnsi="Times New Roman"/>
          <w:sz w:val="24"/>
          <w:szCs w:val="24"/>
        </w:rPr>
        <w:t>Синявинского</w:t>
      </w:r>
      <w:proofErr w:type="spellEnd"/>
      <w:r w:rsidR="00DE7FA0" w:rsidRPr="007D0A27">
        <w:rPr>
          <w:rFonts w:ascii="Times New Roman" w:hAnsi="Times New Roman"/>
          <w:sz w:val="24"/>
          <w:szCs w:val="24"/>
        </w:rPr>
        <w:t xml:space="preserve"> городского поселения</w:t>
      </w:r>
      <w:r w:rsidRPr="007D0A27">
        <w:rPr>
          <w:rFonts w:ascii="Times New Roman" w:hAnsi="Times New Roman"/>
          <w:sz w:val="24"/>
          <w:szCs w:val="24"/>
        </w:rPr>
        <w:t xml:space="preserve">  (приложение).</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DE7FA0" w:rsidRPr="007D0A27">
        <w:rPr>
          <w:rFonts w:ascii="Times New Roman" w:hAnsi="Times New Roman"/>
          <w:sz w:val="24"/>
          <w:szCs w:val="24"/>
        </w:rPr>
        <w:t xml:space="preserve">Администрации </w:t>
      </w:r>
      <w:r w:rsidRPr="007D0A27">
        <w:rPr>
          <w:rFonts w:ascii="Times New Roman" w:hAnsi="Times New Roman"/>
          <w:sz w:val="24"/>
          <w:szCs w:val="24"/>
        </w:rPr>
        <w:t>в сети Интернет, либо</w:t>
      </w:r>
      <w:r w:rsidR="00DE7FA0" w:rsidRPr="007D0A27">
        <w:rPr>
          <w:rFonts w:ascii="Times New Roman" w:hAnsi="Times New Roman"/>
          <w:sz w:val="24"/>
          <w:szCs w:val="24"/>
        </w:rPr>
        <w:t xml:space="preserve"> иным доступным способом</w:t>
      </w:r>
      <w:r w:rsidRPr="007D0A27">
        <w:rPr>
          <w:rFonts w:ascii="Times New Roman" w:hAnsi="Times New Roman"/>
          <w:sz w:val="24"/>
          <w:szCs w:val="24"/>
        </w:rPr>
        <w:t>.</w:t>
      </w:r>
    </w:p>
    <w:p w:rsidR="008B73F8" w:rsidRPr="007D0A27" w:rsidRDefault="008B73F8" w:rsidP="008B73F8">
      <w:pPr>
        <w:pStyle w:val="ConsPlusNormal"/>
        <w:ind w:firstLine="540"/>
        <w:jc w:val="both"/>
      </w:pPr>
      <w:r w:rsidRPr="007D0A27">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B73F8" w:rsidRPr="007D0A27" w:rsidRDefault="008B73F8" w:rsidP="008B73F8">
      <w:pPr>
        <w:pStyle w:val="ConsPlusNormal"/>
        <w:ind w:firstLine="540"/>
        <w:jc w:val="both"/>
      </w:pPr>
      <w:r w:rsidRPr="007D0A27">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w:t>
      </w:r>
    </w:p>
    <w:p w:rsidR="008B73F8" w:rsidRPr="007D0A27" w:rsidRDefault="008B73F8" w:rsidP="008B73F8">
      <w:pPr>
        <w:shd w:val="clear" w:color="auto" w:fill="FFFFFF"/>
        <w:spacing w:after="0" w:line="240" w:lineRule="auto"/>
        <w:ind w:firstLine="708"/>
        <w:jc w:val="both"/>
        <w:rPr>
          <w:rFonts w:ascii="Times New Roman" w:hAnsi="Times New Roman"/>
          <w:color w:val="212121"/>
          <w:sz w:val="24"/>
          <w:szCs w:val="24"/>
        </w:rPr>
      </w:pPr>
      <w:r w:rsidRPr="007D0A27">
        <w:rPr>
          <w:rFonts w:ascii="Times New Roman" w:hAnsi="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B73F8" w:rsidRPr="007D0A27" w:rsidRDefault="008B73F8" w:rsidP="008B73F8">
      <w:pPr>
        <w:pStyle w:val="ConsPlusNormal"/>
        <w:ind w:firstLine="540"/>
        <w:jc w:val="both"/>
      </w:pPr>
      <w:r w:rsidRPr="007D0A27">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8B73F8" w:rsidRPr="007D0A27" w:rsidRDefault="008B73F8" w:rsidP="008B73F8">
      <w:pPr>
        <w:pStyle w:val="ConsPlusNormal"/>
        <w:ind w:firstLine="540"/>
        <w:jc w:val="both"/>
      </w:pPr>
      <w:r w:rsidRPr="007D0A27">
        <w:t>3.4. Основанием для начала административной процедуры издания распоряжения администрации о проведении проверки являются:</w:t>
      </w:r>
    </w:p>
    <w:p w:rsidR="008B73F8" w:rsidRPr="007D0A27" w:rsidRDefault="008B73F8" w:rsidP="008B73F8">
      <w:pPr>
        <w:pStyle w:val="ConsPlusNormal"/>
        <w:ind w:firstLine="540"/>
        <w:jc w:val="both"/>
      </w:pPr>
      <w:r w:rsidRPr="007D0A27">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8B73F8" w:rsidRPr="007D0A27" w:rsidRDefault="008B73F8" w:rsidP="008B73F8">
      <w:pPr>
        <w:pStyle w:val="ConsPlusNormal"/>
        <w:ind w:firstLine="540"/>
        <w:jc w:val="both"/>
      </w:pPr>
      <w:r w:rsidRPr="007D0A27">
        <w:t>- наличие оснований для проведения внеплановой проверки, указанных в пункте 3.4.1 настоящего административного регламента.</w:t>
      </w:r>
    </w:p>
    <w:p w:rsidR="008B73F8" w:rsidRPr="007D0A27" w:rsidRDefault="008B73F8" w:rsidP="008B73F8">
      <w:pPr>
        <w:pStyle w:val="ConsPlusNormal"/>
        <w:ind w:firstLine="540"/>
        <w:jc w:val="both"/>
      </w:pPr>
      <w:bookmarkStart w:id="1" w:name="Par219"/>
      <w:bookmarkEnd w:id="1"/>
      <w:r w:rsidRPr="007D0A27">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8B73F8" w:rsidRPr="007D0A27" w:rsidRDefault="008B73F8" w:rsidP="008B73F8">
      <w:pPr>
        <w:pStyle w:val="ConsPlusNormal"/>
        <w:ind w:firstLine="540"/>
        <w:jc w:val="both"/>
      </w:pPr>
      <w:r w:rsidRPr="007D0A27">
        <w:t>- истечение срока исполнения ранее выданного предписания об устранении выявленного нарушения.</w:t>
      </w:r>
    </w:p>
    <w:p w:rsidR="008B73F8" w:rsidRPr="007D0A27" w:rsidRDefault="008B73F8" w:rsidP="008B73F8">
      <w:pPr>
        <w:pStyle w:val="ConsPlusNormal"/>
        <w:ind w:firstLine="540"/>
        <w:jc w:val="both"/>
      </w:pPr>
      <w:bookmarkStart w:id="2" w:name="Par221"/>
      <w:bookmarkEnd w:id="2"/>
      <w:r w:rsidRPr="007D0A27">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73F8" w:rsidRPr="007D0A27" w:rsidRDefault="008B73F8" w:rsidP="008B73F8">
      <w:pPr>
        <w:pStyle w:val="ConsPlusNormal"/>
        <w:ind w:firstLine="540"/>
        <w:jc w:val="both"/>
      </w:pPr>
      <w:r w:rsidRPr="007D0A2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B73F8" w:rsidRPr="007D0A27" w:rsidRDefault="008B73F8" w:rsidP="008B73F8">
      <w:pPr>
        <w:pStyle w:val="ConsPlusNormal"/>
        <w:ind w:firstLine="540"/>
        <w:jc w:val="both"/>
      </w:pPr>
      <w:r w:rsidRPr="007D0A2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8B73F8" w:rsidRPr="007D0A27" w:rsidRDefault="008B73F8" w:rsidP="008B73F8">
      <w:pPr>
        <w:pStyle w:val="ConsPlusNormal"/>
        <w:ind w:firstLine="540"/>
        <w:jc w:val="both"/>
      </w:pPr>
      <w:r w:rsidRPr="007D0A27">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8B73F8" w:rsidRPr="007D0A27" w:rsidRDefault="008B73F8" w:rsidP="008B73F8">
      <w:pPr>
        <w:pStyle w:val="ConsPlusNormal"/>
        <w:ind w:firstLine="540"/>
        <w:jc w:val="both"/>
      </w:pPr>
      <w:r w:rsidRPr="007D0A27">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B73F8" w:rsidRPr="007D0A27" w:rsidRDefault="008B73F8" w:rsidP="008B73F8">
      <w:pPr>
        <w:pStyle w:val="ConsPlusNormal"/>
        <w:ind w:firstLine="540"/>
        <w:jc w:val="both"/>
      </w:pPr>
      <w:r w:rsidRPr="007D0A27">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B73F8" w:rsidRPr="007D0A27" w:rsidRDefault="008B73F8" w:rsidP="008B73F8">
      <w:pPr>
        <w:pStyle w:val="ConsPlusNormal"/>
        <w:ind w:firstLine="540"/>
        <w:jc w:val="both"/>
      </w:pPr>
      <w:r w:rsidRPr="007D0A27">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73F8" w:rsidRPr="007D0A27" w:rsidRDefault="008B73F8" w:rsidP="008B73F8">
      <w:pPr>
        <w:pStyle w:val="ConsPlusNormal"/>
        <w:ind w:firstLine="540"/>
        <w:jc w:val="both"/>
      </w:pPr>
      <w:r w:rsidRPr="007D0A27">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73F8" w:rsidRPr="007D0A27" w:rsidRDefault="008B73F8" w:rsidP="008B73F8">
      <w:pPr>
        <w:pStyle w:val="ConsPlusNormal"/>
        <w:ind w:firstLine="540"/>
        <w:jc w:val="both"/>
      </w:pPr>
      <w:r w:rsidRPr="007D0A27">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8B73F8" w:rsidRPr="007D0A27" w:rsidRDefault="008B73F8" w:rsidP="008B73F8">
      <w:pPr>
        <w:pStyle w:val="ConsPlusNormal"/>
        <w:ind w:firstLine="540"/>
        <w:jc w:val="both"/>
      </w:pPr>
      <w:r w:rsidRPr="007D0A27">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B73F8" w:rsidRPr="007D0A27" w:rsidRDefault="008B73F8" w:rsidP="008B73F8">
      <w:pPr>
        <w:pStyle w:val="ConsPlusNormal"/>
        <w:ind w:firstLine="540"/>
        <w:jc w:val="both"/>
      </w:pPr>
      <w:r w:rsidRPr="007D0A27">
        <w:t>3.4.3. Проверка проводится на основании распоряжения администрации о проведении проверки.</w:t>
      </w:r>
    </w:p>
    <w:p w:rsidR="008B73F8" w:rsidRPr="007D0A27" w:rsidRDefault="008B73F8" w:rsidP="008B73F8">
      <w:pPr>
        <w:pStyle w:val="ConsPlusNormal"/>
        <w:ind w:firstLine="540"/>
        <w:jc w:val="both"/>
      </w:pPr>
      <w:r w:rsidRPr="007D0A27">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73F8" w:rsidRPr="007D0A27" w:rsidRDefault="008B73F8" w:rsidP="008B73F8">
      <w:pPr>
        <w:pStyle w:val="ConsPlusNormal"/>
        <w:ind w:firstLine="540"/>
        <w:jc w:val="both"/>
      </w:pPr>
      <w:r w:rsidRPr="007D0A27">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8B73F8" w:rsidRPr="007D0A27" w:rsidRDefault="008B73F8" w:rsidP="008B73F8">
      <w:pPr>
        <w:pStyle w:val="ConsPlusNormal"/>
        <w:ind w:firstLine="540"/>
        <w:jc w:val="both"/>
      </w:pPr>
      <w:r w:rsidRPr="007D0A27">
        <w:t>3.4.5. Сроки исполнения административной процедуры издания распоряжения о проведении проверки.</w:t>
      </w:r>
    </w:p>
    <w:p w:rsidR="008B73F8" w:rsidRPr="007D0A27" w:rsidRDefault="008B73F8" w:rsidP="008B73F8">
      <w:pPr>
        <w:pStyle w:val="ConsPlusNormal"/>
        <w:ind w:firstLine="540"/>
        <w:jc w:val="both"/>
      </w:pPr>
      <w:r w:rsidRPr="007D0A27">
        <w:t>3.4.6.1. Распоряжение о проведении плановой проверки издается не менее чем за 10 рабочих дней до дня начала проверки.</w:t>
      </w:r>
    </w:p>
    <w:p w:rsidR="008B73F8" w:rsidRPr="007D0A27" w:rsidRDefault="008B73F8" w:rsidP="008B73F8">
      <w:pPr>
        <w:pStyle w:val="ConsPlusNormal"/>
        <w:ind w:firstLine="540"/>
        <w:jc w:val="both"/>
      </w:pPr>
      <w:r w:rsidRPr="007D0A27">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8B73F8" w:rsidRPr="007D0A27" w:rsidRDefault="008B73F8" w:rsidP="008B73F8">
      <w:pPr>
        <w:pStyle w:val="ConsPlusNormal"/>
        <w:ind w:firstLine="540"/>
        <w:jc w:val="both"/>
      </w:pPr>
      <w:r w:rsidRPr="007D0A27">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8B73F8" w:rsidRPr="007D0A27" w:rsidRDefault="008B73F8" w:rsidP="008B73F8">
      <w:pPr>
        <w:pStyle w:val="ConsPlusNormal"/>
        <w:ind w:firstLine="540"/>
        <w:jc w:val="both"/>
      </w:pPr>
      <w:r w:rsidRPr="007D0A27">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8B73F8" w:rsidRPr="007D0A27" w:rsidRDefault="008B73F8" w:rsidP="008B73F8">
      <w:pPr>
        <w:pStyle w:val="ConsPlusNormal"/>
        <w:ind w:firstLine="540"/>
        <w:jc w:val="both"/>
      </w:pPr>
      <w:r w:rsidRPr="007D0A27">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8B73F8" w:rsidRPr="007D0A27" w:rsidRDefault="008B73F8" w:rsidP="008B73F8">
      <w:pPr>
        <w:pStyle w:val="ConsPlusNormal"/>
        <w:ind w:firstLine="540"/>
        <w:jc w:val="both"/>
      </w:pPr>
      <w:r w:rsidRPr="007D0A27">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8B73F8" w:rsidRPr="007D0A27" w:rsidRDefault="008B73F8" w:rsidP="008B73F8">
      <w:pPr>
        <w:pStyle w:val="ConsPlusNormal"/>
        <w:ind w:firstLine="540"/>
        <w:jc w:val="both"/>
      </w:pPr>
      <w:r w:rsidRPr="007D0A27">
        <w:t>3.6. Основанием для начала административной процедуры проведения проверки и оформления ее результатов является:</w:t>
      </w:r>
    </w:p>
    <w:p w:rsidR="008B73F8" w:rsidRPr="007D0A27" w:rsidRDefault="008B73F8" w:rsidP="008B73F8">
      <w:pPr>
        <w:pStyle w:val="ConsPlusNormal"/>
        <w:ind w:firstLine="540"/>
        <w:jc w:val="both"/>
      </w:pPr>
      <w:r w:rsidRPr="007D0A27">
        <w:t>- при проведении плановой проверки - распоряжение о проведении плановой проверки;</w:t>
      </w:r>
    </w:p>
    <w:p w:rsidR="008B73F8" w:rsidRPr="007D0A27" w:rsidRDefault="008B73F8" w:rsidP="008B73F8">
      <w:pPr>
        <w:pStyle w:val="ConsPlusNormal"/>
        <w:ind w:firstLine="540"/>
        <w:jc w:val="both"/>
      </w:pPr>
      <w:r w:rsidRPr="007D0A27">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8B73F8" w:rsidRPr="007D0A27" w:rsidRDefault="008B73F8" w:rsidP="008B73F8">
      <w:pPr>
        <w:pStyle w:val="ConsPlusNormal"/>
        <w:ind w:firstLine="540"/>
        <w:jc w:val="both"/>
      </w:pPr>
      <w:r w:rsidRPr="007D0A27">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8B73F8" w:rsidRPr="007D0A27" w:rsidRDefault="008B73F8" w:rsidP="008B73F8">
      <w:pPr>
        <w:pStyle w:val="ConsPlusNormal"/>
        <w:ind w:firstLine="540"/>
        <w:jc w:val="both"/>
      </w:pPr>
      <w:r w:rsidRPr="007D0A27">
        <w:t>3.6.2. Проверка проводится в сроки, указанные в распоряжении о проведении проверки.</w:t>
      </w:r>
    </w:p>
    <w:p w:rsidR="008B73F8" w:rsidRPr="007D0A27" w:rsidRDefault="008B73F8" w:rsidP="008B73F8">
      <w:pPr>
        <w:pStyle w:val="ConsPlusNormal"/>
        <w:ind w:firstLine="540"/>
        <w:jc w:val="both"/>
      </w:pPr>
      <w:r w:rsidRPr="007D0A27">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8B73F8" w:rsidRPr="007D0A27" w:rsidRDefault="008B73F8" w:rsidP="008B73F8">
      <w:pPr>
        <w:pStyle w:val="ConsPlusNormal"/>
        <w:ind w:firstLine="540"/>
        <w:jc w:val="both"/>
      </w:pPr>
      <w:r w:rsidRPr="007D0A27">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73F8" w:rsidRPr="007D0A27" w:rsidRDefault="008B73F8" w:rsidP="008B73F8">
      <w:pPr>
        <w:pStyle w:val="ConsPlusNormal"/>
        <w:ind w:firstLine="540"/>
        <w:jc w:val="both"/>
      </w:pPr>
      <w:r w:rsidRPr="007D0A27">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73F8" w:rsidRPr="007D0A27" w:rsidRDefault="008B73F8" w:rsidP="008B73F8">
      <w:pPr>
        <w:pStyle w:val="ConsPlusNormal"/>
        <w:ind w:firstLine="540"/>
        <w:jc w:val="both"/>
      </w:pPr>
      <w:r w:rsidRPr="007D0A27">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8B73F8" w:rsidRPr="007D0A27" w:rsidRDefault="008B73F8" w:rsidP="008B73F8">
      <w:pPr>
        <w:pStyle w:val="ConsPlusNormal"/>
        <w:ind w:firstLine="540"/>
        <w:jc w:val="both"/>
        <w:rPr>
          <w:i/>
        </w:rPr>
      </w:pPr>
      <w:r w:rsidRPr="007D0A27">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27">
        <w:rPr>
          <w:i/>
        </w:rPr>
        <w:t>.</w:t>
      </w:r>
    </w:p>
    <w:p w:rsidR="008B73F8" w:rsidRPr="007D0A27" w:rsidRDefault="008B73F8" w:rsidP="008B73F8">
      <w:pPr>
        <w:pStyle w:val="ConsPlusNormal"/>
        <w:ind w:firstLine="540"/>
        <w:jc w:val="both"/>
      </w:pPr>
      <w:r w:rsidRPr="007D0A27">
        <w:t>3.6.6.1. Документарная проверка (как плановая, так и внеплановая) проводится по месту нахождения органа муниципального контроля.</w:t>
      </w:r>
    </w:p>
    <w:p w:rsidR="008B73F8" w:rsidRPr="007D0A27" w:rsidRDefault="008B73F8" w:rsidP="008B73F8">
      <w:pPr>
        <w:pStyle w:val="ConsPlusNormal"/>
        <w:ind w:firstLine="540"/>
        <w:jc w:val="both"/>
      </w:pPr>
      <w:r w:rsidRPr="007D0A27">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8B73F8" w:rsidRPr="007D0A27" w:rsidRDefault="008B73F8" w:rsidP="008B73F8">
      <w:pPr>
        <w:pStyle w:val="ConsPlusNormal"/>
        <w:ind w:firstLine="540"/>
        <w:jc w:val="both"/>
      </w:pPr>
      <w:r w:rsidRPr="007D0A27">
        <w:t>3.6.6.3. В случае если достоверность сведений, содержащихся в документах, имеющихся в распоряжении</w:t>
      </w:r>
      <w:r w:rsidR="008543A9" w:rsidRPr="007D0A27">
        <w:t xml:space="preserve"> </w:t>
      </w:r>
      <w:r w:rsidRPr="007D0A27">
        <w:t>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8B73F8" w:rsidRPr="007D0A27" w:rsidRDefault="008B73F8" w:rsidP="008B73F8">
      <w:pPr>
        <w:pStyle w:val="ConsPlusNormal"/>
        <w:ind w:firstLine="540"/>
        <w:jc w:val="both"/>
      </w:pPr>
      <w:r w:rsidRPr="007D0A27">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8B73F8" w:rsidRPr="007D0A27" w:rsidRDefault="008B73F8" w:rsidP="008B73F8">
      <w:pPr>
        <w:pStyle w:val="ConsPlusNormal"/>
        <w:ind w:firstLine="540"/>
        <w:jc w:val="both"/>
      </w:pPr>
      <w:r w:rsidRPr="007D0A27">
        <w:t>При поступлении ответа на запрос проверяющий устанавливает факт соответствия и достаточности представленных документов запросу.</w:t>
      </w:r>
    </w:p>
    <w:p w:rsidR="008B73F8" w:rsidRPr="007D0A27" w:rsidRDefault="008B73F8" w:rsidP="008B73F8">
      <w:pPr>
        <w:pStyle w:val="ConsPlusNormal"/>
        <w:ind w:firstLine="540"/>
        <w:jc w:val="both"/>
      </w:pPr>
      <w:r w:rsidRPr="007D0A27">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8B73F8" w:rsidRPr="007D0A27" w:rsidRDefault="008B73F8" w:rsidP="008B73F8">
      <w:pPr>
        <w:pStyle w:val="ConsPlusNormal"/>
        <w:ind w:firstLine="540"/>
        <w:jc w:val="both"/>
      </w:pPr>
      <w:r w:rsidRPr="007D0A27">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8B73F8" w:rsidRPr="007D0A27" w:rsidRDefault="008B73F8" w:rsidP="008B73F8">
      <w:pPr>
        <w:pStyle w:val="ConsPlusNormal"/>
        <w:ind w:firstLine="540"/>
        <w:jc w:val="both"/>
      </w:pPr>
      <w:r w:rsidRPr="007D0A27">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8B73F8" w:rsidRPr="007D0A27" w:rsidRDefault="008B73F8" w:rsidP="008B73F8">
      <w:pPr>
        <w:pStyle w:val="ConsPlusNormal"/>
        <w:ind w:firstLine="540"/>
        <w:jc w:val="both"/>
      </w:pPr>
      <w:r w:rsidRPr="007D0A27">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8B73F8" w:rsidRPr="007D0A27" w:rsidRDefault="008B73F8" w:rsidP="008B73F8">
      <w:pPr>
        <w:pStyle w:val="ConsPlusNormal"/>
        <w:ind w:firstLine="540"/>
        <w:jc w:val="both"/>
      </w:pPr>
      <w:r w:rsidRPr="007D0A27">
        <w:t>3.6.7.1. Выездные проверки проводятся в случае, если при документарной проверке не представляется возможным:</w:t>
      </w:r>
    </w:p>
    <w:p w:rsidR="008B73F8" w:rsidRPr="007D0A27" w:rsidRDefault="008B73F8" w:rsidP="008B73F8">
      <w:pPr>
        <w:pStyle w:val="ConsPlusNormal"/>
        <w:ind w:firstLine="540"/>
        <w:jc w:val="both"/>
      </w:pPr>
      <w:r w:rsidRPr="007D0A27">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8B73F8" w:rsidRPr="007D0A27" w:rsidRDefault="008B73F8" w:rsidP="008B73F8">
      <w:pPr>
        <w:pStyle w:val="ConsPlusNormal"/>
        <w:ind w:firstLine="540"/>
        <w:jc w:val="both"/>
      </w:pPr>
      <w:r w:rsidRPr="007D0A27">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8B73F8" w:rsidRPr="007D0A27" w:rsidRDefault="008B73F8" w:rsidP="008B73F8">
      <w:pPr>
        <w:pStyle w:val="ConsPlusNormal"/>
        <w:ind w:firstLine="540"/>
        <w:jc w:val="both"/>
      </w:pPr>
      <w:r w:rsidRPr="007D0A27">
        <w:t>3.6.7.2. 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B73F8" w:rsidRPr="007D0A27" w:rsidRDefault="008B73F8" w:rsidP="008B73F8">
      <w:pPr>
        <w:autoSpaceDE w:val="0"/>
        <w:autoSpaceDN w:val="0"/>
        <w:adjustRightInd w:val="0"/>
        <w:spacing w:after="0" w:line="240" w:lineRule="auto"/>
        <w:ind w:firstLine="709"/>
        <w:jc w:val="both"/>
        <w:rPr>
          <w:rFonts w:ascii="Times New Roman" w:hAnsi="Times New Roman"/>
          <w:sz w:val="24"/>
          <w:szCs w:val="24"/>
        </w:rPr>
      </w:pPr>
      <w:r w:rsidRPr="007D0A27">
        <w:rPr>
          <w:rFonts w:ascii="Times New Roman" w:hAnsi="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8B73F8" w:rsidRPr="007D0A27" w:rsidRDefault="008B73F8" w:rsidP="008B73F8">
      <w:pPr>
        <w:pStyle w:val="ConsPlusNormal"/>
        <w:ind w:firstLine="540"/>
        <w:jc w:val="both"/>
      </w:pPr>
      <w:r w:rsidRPr="007D0A27">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8B73F8" w:rsidRPr="007D0A27" w:rsidRDefault="008B73F8" w:rsidP="008B73F8">
      <w:pPr>
        <w:pStyle w:val="ConsPlusNormal"/>
        <w:ind w:firstLine="540"/>
        <w:jc w:val="both"/>
      </w:pPr>
      <w:r w:rsidRPr="007D0A27">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73F8" w:rsidRPr="007D0A27" w:rsidRDefault="008B73F8" w:rsidP="008B73F8">
      <w:pPr>
        <w:pStyle w:val="ConsPlusNormal"/>
        <w:ind w:firstLine="540"/>
        <w:jc w:val="both"/>
      </w:pPr>
      <w:bookmarkStart w:id="3" w:name="Par267"/>
      <w:bookmarkEnd w:id="3"/>
      <w:r w:rsidRPr="007D0A27">
        <w:t>3.6.8. По результатам выездной проверки проверяющий готовит акт проверки в двух экземплярах.</w:t>
      </w:r>
    </w:p>
    <w:p w:rsidR="008B73F8" w:rsidRPr="007D0A27" w:rsidRDefault="008B73F8" w:rsidP="008B73F8">
      <w:pPr>
        <w:pStyle w:val="ConsPlusNormal"/>
        <w:ind w:firstLine="540"/>
        <w:jc w:val="both"/>
      </w:pPr>
      <w:r w:rsidRPr="007D0A27">
        <w:t>3.6.9. В акте проверки указываются:</w:t>
      </w:r>
    </w:p>
    <w:p w:rsidR="008B73F8" w:rsidRPr="007D0A27" w:rsidRDefault="008B73F8" w:rsidP="008B73F8">
      <w:pPr>
        <w:pStyle w:val="ConsPlusNormal"/>
        <w:ind w:firstLine="540"/>
        <w:jc w:val="both"/>
      </w:pPr>
      <w:r w:rsidRPr="007D0A27">
        <w:t>- дата, время и место составления акта проверки;</w:t>
      </w:r>
    </w:p>
    <w:p w:rsidR="008B73F8" w:rsidRPr="007D0A27" w:rsidRDefault="008B73F8" w:rsidP="008B73F8">
      <w:pPr>
        <w:pStyle w:val="ConsPlusNormal"/>
        <w:ind w:firstLine="540"/>
        <w:jc w:val="both"/>
      </w:pPr>
      <w:r w:rsidRPr="007D0A27">
        <w:t>- наименование органа муниципального контроля, проводящего проверку;</w:t>
      </w:r>
    </w:p>
    <w:p w:rsidR="008B73F8" w:rsidRPr="007D0A27" w:rsidRDefault="008B73F8" w:rsidP="008B73F8">
      <w:pPr>
        <w:pStyle w:val="ConsPlusNormal"/>
        <w:ind w:firstLine="540"/>
        <w:jc w:val="both"/>
      </w:pPr>
      <w:r w:rsidRPr="007D0A27">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8B73F8" w:rsidRPr="007D0A27" w:rsidRDefault="008B73F8" w:rsidP="008B73F8">
      <w:pPr>
        <w:pStyle w:val="ConsPlusNormal"/>
        <w:ind w:firstLine="540"/>
        <w:jc w:val="both"/>
      </w:pPr>
      <w:r w:rsidRPr="007D0A27">
        <w:t>- фамилия, имя, отчество (при наличии) и должность должностного лица (должностных лиц), проводившего проверку;</w:t>
      </w:r>
    </w:p>
    <w:p w:rsidR="008B73F8" w:rsidRPr="007D0A27" w:rsidRDefault="008B73F8" w:rsidP="008B73F8">
      <w:pPr>
        <w:pStyle w:val="ConsPlusNormal"/>
        <w:ind w:firstLine="540"/>
        <w:jc w:val="both"/>
      </w:pPr>
      <w:r w:rsidRPr="007D0A27">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8B73F8" w:rsidRPr="007D0A27" w:rsidRDefault="008B73F8" w:rsidP="008B73F8">
      <w:pPr>
        <w:pStyle w:val="ConsPlusNormal"/>
        <w:ind w:firstLine="540"/>
        <w:jc w:val="both"/>
      </w:pPr>
      <w:r w:rsidRPr="007D0A27">
        <w:t>- дата, время, продолжительность и место проведения проверки;</w:t>
      </w:r>
    </w:p>
    <w:p w:rsidR="008B73F8" w:rsidRPr="007D0A27" w:rsidRDefault="008B73F8" w:rsidP="008B73F8">
      <w:pPr>
        <w:pStyle w:val="ConsPlusNormal"/>
        <w:ind w:firstLine="540"/>
        <w:jc w:val="both"/>
      </w:pPr>
      <w:r w:rsidRPr="007D0A27">
        <w:t>- сведения о результатах проверки, в том числе о выявленных нарушениях, о лицах, допустивших указанные нарушения;</w:t>
      </w:r>
    </w:p>
    <w:p w:rsidR="008B73F8" w:rsidRPr="007D0A27" w:rsidRDefault="008B73F8" w:rsidP="008B73F8">
      <w:pPr>
        <w:pStyle w:val="ConsPlusNormal"/>
        <w:ind w:firstLine="540"/>
        <w:jc w:val="both"/>
      </w:pPr>
      <w:r w:rsidRPr="007D0A27">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B73F8" w:rsidRPr="007D0A27" w:rsidRDefault="008B73F8" w:rsidP="008B73F8">
      <w:pPr>
        <w:pStyle w:val="ConsPlusNormal"/>
        <w:ind w:firstLine="540"/>
        <w:jc w:val="both"/>
      </w:pPr>
      <w:r w:rsidRPr="007D0A27">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73F8" w:rsidRPr="007D0A27" w:rsidRDefault="008B73F8" w:rsidP="008B73F8">
      <w:pPr>
        <w:pStyle w:val="ConsPlusNormal"/>
        <w:ind w:firstLine="540"/>
        <w:jc w:val="both"/>
      </w:pPr>
      <w:r w:rsidRPr="007D0A27">
        <w:t>- подпись должностного лица (должностных лиц), проводившего проверку.</w:t>
      </w:r>
    </w:p>
    <w:p w:rsidR="008B73F8" w:rsidRPr="007D0A27" w:rsidRDefault="008B73F8" w:rsidP="008B73F8">
      <w:pPr>
        <w:pStyle w:val="ConsPlusNormal"/>
        <w:ind w:firstLine="540"/>
        <w:jc w:val="both"/>
      </w:pPr>
      <w:r w:rsidRPr="007D0A27">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73F8" w:rsidRPr="007D0A27" w:rsidRDefault="008B73F8" w:rsidP="008B73F8">
      <w:pPr>
        <w:pStyle w:val="ConsPlusNormal"/>
        <w:ind w:firstLine="540"/>
        <w:jc w:val="both"/>
      </w:pPr>
      <w:r w:rsidRPr="007D0A27">
        <w:t xml:space="preserve">3.6.9.2. К акту проверки прилагаются протоколы или заключения проведенных исследований, испытаний и экспертиз, материалы </w:t>
      </w:r>
      <w:proofErr w:type="spellStart"/>
      <w:r w:rsidRPr="007D0A27">
        <w:t>фотофиксации</w:t>
      </w:r>
      <w:proofErr w:type="spellEnd"/>
      <w:r w:rsidRPr="007D0A27">
        <w:t>,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8B73F8" w:rsidRPr="007D0A27" w:rsidRDefault="008B73F8" w:rsidP="008B73F8">
      <w:pPr>
        <w:pStyle w:val="ConsPlusNormal"/>
        <w:ind w:firstLine="540"/>
        <w:jc w:val="both"/>
      </w:pPr>
      <w:r w:rsidRPr="007D0A27">
        <w:t>3.6.9.3. Акт проверки оформляется непосредственно после ее завершения в двух экземплярах.</w:t>
      </w:r>
    </w:p>
    <w:p w:rsidR="008B73F8" w:rsidRPr="007D0A27" w:rsidRDefault="008B73F8" w:rsidP="008B73F8">
      <w:pPr>
        <w:pStyle w:val="ConsPlusNormal"/>
        <w:ind w:firstLine="540"/>
        <w:jc w:val="both"/>
      </w:pPr>
      <w:r w:rsidRPr="007D0A27">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8B73F8" w:rsidRPr="007D0A27" w:rsidRDefault="008B73F8" w:rsidP="008B73F8">
      <w:pPr>
        <w:pStyle w:val="ConsPlusNormal"/>
        <w:ind w:firstLine="540"/>
        <w:jc w:val="both"/>
      </w:pPr>
      <w:r w:rsidRPr="007D0A2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8B73F8" w:rsidRPr="007D0A27" w:rsidRDefault="008B73F8" w:rsidP="008B73F8">
      <w:pPr>
        <w:pStyle w:val="ConsPlusNormal"/>
        <w:ind w:firstLine="540"/>
        <w:jc w:val="both"/>
      </w:pPr>
      <w:r w:rsidRPr="007D0A27">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73F8" w:rsidRPr="007D0A27" w:rsidRDefault="008B73F8" w:rsidP="008B73F8">
      <w:pPr>
        <w:pStyle w:val="ConsPlusNormal"/>
        <w:ind w:firstLine="540"/>
        <w:jc w:val="both"/>
      </w:pPr>
      <w:r w:rsidRPr="007D0A27">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73F8" w:rsidRPr="007D0A27" w:rsidRDefault="008B73F8" w:rsidP="008B73F8">
      <w:pPr>
        <w:pStyle w:val="ConsPlusNormal"/>
        <w:ind w:firstLine="540"/>
        <w:jc w:val="both"/>
      </w:pPr>
      <w:r w:rsidRPr="007D0A27">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8B73F8" w:rsidRPr="007D0A27" w:rsidRDefault="008B73F8" w:rsidP="008B73F8">
      <w:pPr>
        <w:pStyle w:val="ConsPlusNormal"/>
        <w:ind w:firstLine="540"/>
        <w:jc w:val="both"/>
      </w:pPr>
      <w:r w:rsidRPr="007D0A27">
        <w:t>При отсутствии журнала учета проверок в акте проверки проверяющим делается соответствующая запись.</w:t>
      </w:r>
    </w:p>
    <w:p w:rsidR="008B73F8" w:rsidRPr="007D0A27" w:rsidRDefault="008B73F8" w:rsidP="008B73F8">
      <w:pPr>
        <w:pStyle w:val="ConsPlusNormal"/>
        <w:ind w:firstLine="540"/>
        <w:jc w:val="both"/>
      </w:pPr>
      <w:r w:rsidRPr="007D0A27">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B73F8" w:rsidRPr="007D0A27" w:rsidRDefault="008B73F8" w:rsidP="008B73F8">
      <w:pPr>
        <w:pStyle w:val="ConsPlusNormal"/>
        <w:ind w:firstLine="540"/>
        <w:jc w:val="both"/>
      </w:pPr>
      <w:r w:rsidRPr="007D0A27">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B73F8" w:rsidRPr="007D0A27" w:rsidRDefault="008B73F8" w:rsidP="008B73F8">
      <w:pPr>
        <w:pStyle w:val="ConsPlusNormal"/>
        <w:ind w:firstLine="540"/>
        <w:jc w:val="both"/>
      </w:pPr>
      <w:r w:rsidRPr="007D0A27">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8B73F8" w:rsidRPr="007D0A27" w:rsidRDefault="008B73F8" w:rsidP="008B73F8">
      <w:pPr>
        <w:pStyle w:val="ConsPlusNormal"/>
        <w:ind w:firstLine="540"/>
        <w:jc w:val="both"/>
      </w:pPr>
      <w:r w:rsidRPr="007D0A27">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8B73F8" w:rsidRPr="007D0A27" w:rsidRDefault="008B73F8" w:rsidP="008B73F8">
      <w:pPr>
        <w:pStyle w:val="ConsPlusNormal"/>
        <w:ind w:firstLine="540"/>
        <w:jc w:val="both"/>
      </w:pPr>
      <w:r w:rsidRPr="007D0A27">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7D0A27">
          <w:t>предписание</w:t>
        </w:r>
      </w:hyperlink>
      <w:r w:rsidRPr="007D0A27">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8B73F8" w:rsidRPr="007D0A27" w:rsidRDefault="008B73F8" w:rsidP="008B73F8">
      <w:pPr>
        <w:pStyle w:val="ConsPlusNormal"/>
        <w:ind w:firstLine="540"/>
        <w:jc w:val="both"/>
      </w:pPr>
      <w:r w:rsidRPr="007D0A27">
        <w:t>3.6.15. Предписание об устранении выявленных нарушений вручается под расписку.</w:t>
      </w:r>
    </w:p>
    <w:p w:rsidR="008B73F8" w:rsidRPr="007D0A27" w:rsidRDefault="008B73F8" w:rsidP="008B73F8">
      <w:pPr>
        <w:pStyle w:val="ConsPlusNormal"/>
        <w:ind w:firstLine="540"/>
        <w:jc w:val="both"/>
      </w:pPr>
      <w:r w:rsidRPr="007D0A27">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8B73F8" w:rsidRPr="007D0A27" w:rsidRDefault="008B73F8" w:rsidP="008B73F8">
      <w:pPr>
        <w:pStyle w:val="ConsPlusNormal"/>
        <w:ind w:firstLine="540"/>
        <w:jc w:val="both"/>
      </w:pPr>
      <w:r w:rsidRPr="007D0A27">
        <w:t>3.6.16. Сроки исполнения административной процедуры проведения проверки и оформления ее результатов.</w:t>
      </w:r>
    </w:p>
    <w:p w:rsidR="008B73F8" w:rsidRPr="007D0A27" w:rsidRDefault="008B73F8" w:rsidP="008B73F8">
      <w:pPr>
        <w:pStyle w:val="ConsPlusNormal"/>
        <w:ind w:firstLine="540"/>
        <w:jc w:val="both"/>
      </w:pPr>
      <w:r w:rsidRPr="007D0A27">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7D0A27">
          <w:t>п. 2.2</w:t>
        </w:r>
      </w:hyperlink>
      <w:r w:rsidRPr="007D0A27">
        <w:t xml:space="preserve"> настоящего административного регламента.</w:t>
      </w:r>
    </w:p>
    <w:p w:rsidR="008B73F8" w:rsidRPr="007D0A27" w:rsidRDefault="008B73F8" w:rsidP="008B73F8">
      <w:pPr>
        <w:pStyle w:val="ConsPlusNormal"/>
        <w:ind w:firstLine="540"/>
        <w:jc w:val="both"/>
      </w:pPr>
      <w:r w:rsidRPr="007D0A27">
        <w:t>3.6.17. Результатами исполнения данной административной процедуры являются:</w:t>
      </w:r>
    </w:p>
    <w:p w:rsidR="008B73F8" w:rsidRPr="007D0A27" w:rsidRDefault="008B73F8" w:rsidP="008B73F8">
      <w:pPr>
        <w:pStyle w:val="ConsPlusNormal"/>
        <w:ind w:firstLine="540"/>
        <w:jc w:val="both"/>
      </w:pPr>
      <w:r w:rsidRPr="007D0A27">
        <w:t>- акт проверки;</w:t>
      </w:r>
    </w:p>
    <w:p w:rsidR="008B73F8" w:rsidRPr="007D0A27" w:rsidRDefault="008B73F8" w:rsidP="008B73F8">
      <w:pPr>
        <w:pStyle w:val="ConsPlusNormal"/>
        <w:ind w:firstLine="540"/>
        <w:jc w:val="both"/>
      </w:pPr>
      <w:r w:rsidRPr="007D0A27">
        <w:t>- акт о невозможности проведения плановой или внеплановой выездной проверки;</w:t>
      </w:r>
    </w:p>
    <w:p w:rsidR="008B73F8" w:rsidRPr="007D0A27" w:rsidRDefault="008B73F8" w:rsidP="008B73F8">
      <w:pPr>
        <w:pStyle w:val="ConsPlusNormal"/>
        <w:ind w:firstLine="540"/>
        <w:jc w:val="both"/>
      </w:pPr>
      <w:r w:rsidRPr="007D0A27">
        <w:t>- акт о прекращении проведения плановой проверки;</w:t>
      </w:r>
    </w:p>
    <w:p w:rsidR="008B73F8" w:rsidRPr="007D0A27" w:rsidRDefault="008B73F8" w:rsidP="008B73F8">
      <w:pPr>
        <w:pStyle w:val="ConsPlusNormal"/>
        <w:ind w:firstLine="540"/>
        <w:jc w:val="both"/>
      </w:pPr>
      <w:r w:rsidRPr="007D0A27">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8B73F8" w:rsidRPr="007D0A27" w:rsidRDefault="008B73F8" w:rsidP="008B73F8">
      <w:pPr>
        <w:pStyle w:val="ConsPlusNormal"/>
        <w:ind w:firstLine="540"/>
        <w:jc w:val="both"/>
        <w:rPr>
          <w:i/>
        </w:rPr>
      </w:pPr>
      <w:r w:rsidRPr="007D0A27">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27">
        <w:rPr>
          <w:i/>
          <w:color w:val="333333"/>
        </w:rPr>
        <w:t>).</w:t>
      </w:r>
    </w:p>
    <w:p w:rsidR="008B73F8" w:rsidRPr="007D0A27" w:rsidRDefault="008B73F8" w:rsidP="008B73F8">
      <w:pPr>
        <w:pStyle w:val="ConsPlusNormal"/>
        <w:ind w:firstLine="540"/>
        <w:jc w:val="both"/>
      </w:pPr>
    </w:p>
    <w:p w:rsidR="008B73F8" w:rsidRPr="007D0A27" w:rsidRDefault="008B73F8" w:rsidP="008B73F8">
      <w:pPr>
        <w:pStyle w:val="ConsPlusTitle"/>
        <w:jc w:val="center"/>
        <w:outlineLvl w:val="1"/>
        <w:rPr>
          <w:rFonts w:ascii="Times New Roman" w:hAnsi="Times New Roman" w:cs="Times New Roman"/>
        </w:rPr>
      </w:pPr>
      <w:r w:rsidRPr="007D0A27">
        <w:rPr>
          <w:rFonts w:ascii="Times New Roman" w:hAnsi="Times New Roman" w:cs="Times New Roman"/>
        </w:rPr>
        <w:t>4. Порядок и формы контроля за осуществлением муниципального</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контроля</w:t>
      </w:r>
    </w:p>
    <w:p w:rsidR="008B73F8" w:rsidRPr="007D0A27" w:rsidRDefault="008B73F8" w:rsidP="008B73F8">
      <w:pPr>
        <w:pStyle w:val="ConsPlusNormal"/>
        <w:ind w:firstLine="540"/>
        <w:jc w:val="both"/>
      </w:pPr>
      <w:r w:rsidRPr="007D0A27">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73F8" w:rsidRPr="007D0A27" w:rsidRDefault="008B73F8" w:rsidP="008B73F8">
      <w:pPr>
        <w:pStyle w:val="ConsPlusNormal"/>
        <w:ind w:firstLine="540"/>
        <w:jc w:val="both"/>
      </w:pPr>
      <w:r w:rsidRPr="007D0A27">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w:t>
      </w:r>
      <w:r w:rsidR="007D0A27" w:rsidRPr="007D0A27">
        <w:t xml:space="preserve"> Администрацией. </w:t>
      </w:r>
    </w:p>
    <w:p w:rsidR="008B73F8" w:rsidRPr="007D0A27" w:rsidRDefault="008B73F8" w:rsidP="008B73F8">
      <w:pPr>
        <w:pStyle w:val="ConsPlusNormal"/>
        <w:ind w:firstLine="540"/>
        <w:jc w:val="both"/>
      </w:pPr>
      <w:r w:rsidRPr="007D0A27">
        <w:t>4.2. Порядок и периодичность осуществления плановых и внеплановых проверок полноты и качества исполнения административного регламента.</w:t>
      </w:r>
    </w:p>
    <w:p w:rsidR="008B73F8" w:rsidRPr="007D0A27" w:rsidRDefault="008B73F8" w:rsidP="008B73F8">
      <w:pPr>
        <w:pStyle w:val="ConsPlusNormal"/>
        <w:ind w:firstLine="540"/>
        <w:jc w:val="both"/>
      </w:pPr>
      <w:r w:rsidRPr="007D0A27">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8B73F8" w:rsidRPr="007D0A27" w:rsidRDefault="008B73F8" w:rsidP="008B73F8">
      <w:pPr>
        <w:pStyle w:val="ConsPlusNormal"/>
        <w:ind w:firstLine="540"/>
        <w:jc w:val="both"/>
      </w:pPr>
      <w:r w:rsidRPr="007D0A27">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8B73F8" w:rsidRPr="007D0A27" w:rsidRDefault="008B73F8" w:rsidP="008B73F8">
      <w:pPr>
        <w:pStyle w:val="ConsPlusNormal"/>
        <w:ind w:firstLine="540"/>
        <w:jc w:val="both"/>
      </w:pPr>
      <w:r w:rsidRPr="007D0A27">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73F8" w:rsidRPr="007D0A27" w:rsidRDefault="008B73F8" w:rsidP="008B73F8">
      <w:pPr>
        <w:pStyle w:val="ConsPlusNormal"/>
        <w:ind w:firstLine="540"/>
        <w:jc w:val="both"/>
      </w:pPr>
      <w:r w:rsidRPr="007D0A27">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8B73F8" w:rsidRPr="007D0A27" w:rsidRDefault="008B73F8" w:rsidP="008B73F8">
      <w:pPr>
        <w:pStyle w:val="ConsPlusNormal"/>
        <w:ind w:firstLine="540"/>
        <w:jc w:val="both"/>
      </w:pPr>
      <w:r w:rsidRPr="007D0A27">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B73F8" w:rsidRPr="007D0A27" w:rsidRDefault="008B73F8" w:rsidP="008B73F8">
      <w:pPr>
        <w:pStyle w:val="ConsPlusNormal"/>
        <w:ind w:firstLine="540"/>
        <w:jc w:val="both"/>
      </w:pPr>
      <w:r w:rsidRPr="007D0A27">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8B73F8" w:rsidRPr="007D0A27" w:rsidRDefault="008B73F8" w:rsidP="008B73F8">
      <w:pPr>
        <w:pStyle w:val="ConsPlusNormal"/>
        <w:ind w:firstLine="540"/>
        <w:jc w:val="both"/>
      </w:pPr>
      <w:r w:rsidRPr="007D0A27">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8B73F8" w:rsidRPr="007D0A27" w:rsidRDefault="008B73F8" w:rsidP="008B73F8">
      <w:pPr>
        <w:pStyle w:val="ConsPlusNormal"/>
        <w:ind w:firstLine="540"/>
        <w:jc w:val="both"/>
      </w:pPr>
      <w:r w:rsidRPr="007D0A27">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8B73F8" w:rsidRPr="007D0A27" w:rsidRDefault="008B73F8" w:rsidP="008B73F8">
      <w:pPr>
        <w:pStyle w:val="ConsPlusNormal"/>
        <w:ind w:firstLine="540"/>
        <w:jc w:val="both"/>
      </w:pPr>
      <w:r w:rsidRPr="007D0A27">
        <w:t>- жалоб по фактам нарушения должностными лицами Администрации прав, свобод или законных интересов граждан.</w:t>
      </w:r>
    </w:p>
    <w:p w:rsidR="008B73F8" w:rsidRPr="007D0A27" w:rsidRDefault="008B73F8" w:rsidP="008B73F8">
      <w:pPr>
        <w:pStyle w:val="ConsPlusNormal"/>
        <w:jc w:val="both"/>
      </w:pPr>
    </w:p>
    <w:p w:rsidR="008B73F8" w:rsidRPr="007D0A27" w:rsidRDefault="008B73F8" w:rsidP="008B73F8">
      <w:pPr>
        <w:pStyle w:val="ConsPlusTitle"/>
        <w:jc w:val="center"/>
        <w:outlineLvl w:val="1"/>
        <w:rPr>
          <w:rFonts w:ascii="Times New Roman" w:hAnsi="Times New Roman" w:cs="Times New Roman"/>
        </w:rPr>
      </w:pPr>
      <w:r w:rsidRPr="007D0A27">
        <w:rPr>
          <w:rFonts w:ascii="Times New Roman" w:hAnsi="Times New Roman" w:cs="Times New Roman"/>
        </w:rPr>
        <w:t>5. Досудебный (внесудебный) порядок обжалования решений</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и действий (бездействия) органа муниципального контроля, его</w:t>
      </w:r>
    </w:p>
    <w:p w:rsidR="008B73F8" w:rsidRPr="007D0A27" w:rsidRDefault="008B73F8" w:rsidP="008B73F8">
      <w:pPr>
        <w:pStyle w:val="ConsPlusTitle"/>
        <w:jc w:val="center"/>
        <w:rPr>
          <w:rFonts w:ascii="Times New Roman" w:hAnsi="Times New Roman" w:cs="Times New Roman"/>
        </w:rPr>
      </w:pPr>
      <w:r w:rsidRPr="007D0A27">
        <w:rPr>
          <w:rFonts w:ascii="Times New Roman" w:hAnsi="Times New Roman" w:cs="Times New Roman"/>
        </w:rPr>
        <w:t>должностных лиц</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 xml:space="preserve">5.1. Действия (бездействие) и решения должностных лиц </w:t>
      </w:r>
      <w:r w:rsidR="007D0A27" w:rsidRPr="007D0A27">
        <w:rPr>
          <w:rFonts w:ascii="Times New Roman" w:hAnsi="Times New Roman"/>
          <w:sz w:val="24"/>
          <w:szCs w:val="24"/>
        </w:rPr>
        <w:t>органа муниципального контроля Администрации</w:t>
      </w:r>
      <w:r w:rsidRPr="007D0A27">
        <w:rPr>
          <w:rFonts w:ascii="Times New Roman" w:hAnsi="Times New Roman"/>
          <w:sz w:val="24"/>
          <w:szCs w:val="24"/>
        </w:rPr>
        <w:t xml:space="preserve"> могут быть обжалованы заявителями в досудебном (внесудебном) порядке.</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5.2. Предметом досудебного (внесудебного) порядка обжалования являются: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нарушение прав и законных интересов заявителей;</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нарушение положений настоящего Регламента;</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нарушение муниципальными служащими служебной этики.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7D0A27" w:rsidRPr="007D0A27">
        <w:rPr>
          <w:rFonts w:ascii="Times New Roman" w:hAnsi="Times New Roman"/>
          <w:sz w:val="24"/>
          <w:szCs w:val="24"/>
        </w:rPr>
        <w:t xml:space="preserve"> Администрации</w:t>
      </w:r>
      <w:r w:rsidRPr="007D0A27">
        <w:rPr>
          <w:rFonts w:ascii="Times New Roman" w:hAnsi="Times New Roman"/>
          <w:sz w:val="24"/>
          <w:szCs w:val="24"/>
        </w:rPr>
        <w:t xml:space="preserve"> или в форме электронного документа</w:t>
      </w:r>
      <w:r w:rsidR="007D0A27" w:rsidRPr="007D0A27">
        <w:rPr>
          <w:rFonts w:ascii="Times New Roman" w:hAnsi="Times New Roman"/>
          <w:sz w:val="24"/>
          <w:szCs w:val="24"/>
        </w:rPr>
        <w:t>.</w:t>
      </w:r>
      <w:r w:rsidRPr="007D0A27">
        <w:rPr>
          <w:rFonts w:ascii="Times New Roman" w:hAnsi="Times New Roman"/>
          <w:sz w:val="24"/>
          <w:szCs w:val="24"/>
        </w:rPr>
        <w:t xml:space="preserve"> </w:t>
      </w:r>
    </w:p>
    <w:p w:rsidR="008B73F8" w:rsidRPr="007D0A27" w:rsidRDefault="008B73F8" w:rsidP="008B73F8">
      <w:pPr>
        <w:pStyle w:val="ConsPlusNormal"/>
        <w:ind w:firstLine="540"/>
        <w:jc w:val="both"/>
      </w:pPr>
      <w:r w:rsidRPr="007D0A27">
        <w:t>5.3. Жалоба должна содержать:</w:t>
      </w:r>
    </w:p>
    <w:p w:rsidR="008B73F8" w:rsidRPr="007D0A27" w:rsidRDefault="008B73F8" w:rsidP="008B73F8">
      <w:pPr>
        <w:pStyle w:val="ConsPlusNormal"/>
        <w:ind w:firstLine="540"/>
        <w:jc w:val="both"/>
      </w:pPr>
      <w:r w:rsidRPr="007D0A27">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8B73F8" w:rsidRPr="007D0A27" w:rsidRDefault="008B73F8" w:rsidP="008B73F8">
      <w:pPr>
        <w:pStyle w:val="ConsPlusNormal"/>
        <w:ind w:firstLine="540"/>
        <w:jc w:val="both"/>
      </w:pPr>
      <w:r w:rsidRPr="007D0A27">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B73F8" w:rsidRPr="007D0A27" w:rsidRDefault="008B73F8" w:rsidP="008B73F8">
      <w:pPr>
        <w:pStyle w:val="ConsPlusNormal"/>
        <w:ind w:firstLine="540"/>
        <w:jc w:val="both"/>
      </w:pPr>
      <w:r w:rsidRPr="007D0A27">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8B73F8" w:rsidRPr="007D0A27" w:rsidRDefault="008B73F8" w:rsidP="008B73F8">
      <w:pPr>
        <w:pStyle w:val="ConsPlusNormal"/>
        <w:ind w:firstLine="540"/>
        <w:jc w:val="both"/>
      </w:pPr>
      <w:r w:rsidRPr="007D0A27">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8B73F8" w:rsidRPr="007D0A27" w:rsidRDefault="008B73F8" w:rsidP="008B73F8">
      <w:pPr>
        <w:pStyle w:val="ConsPlusNormal"/>
        <w:ind w:firstLine="540"/>
        <w:jc w:val="both"/>
      </w:pPr>
      <w:r w:rsidRPr="007D0A27">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8B73F8" w:rsidRPr="007D0A27" w:rsidRDefault="008B73F8" w:rsidP="008B73F8">
      <w:pPr>
        <w:pStyle w:val="ConsPlusNormal"/>
        <w:ind w:firstLine="540"/>
        <w:jc w:val="both"/>
      </w:pPr>
      <w:r w:rsidRPr="007D0A27">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8B73F8" w:rsidRPr="007D0A27" w:rsidRDefault="008B73F8" w:rsidP="008B73F8">
      <w:pPr>
        <w:pStyle w:val="ConsPlusNormal"/>
        <w:ind w:firstLine="540"/>
        <w:jc w:val="both"/>
      </w:pPr>
      <w:r w:rsidRPr="007D0A27">
        <w:t>5.4. Жалобы на действия (бездействие) и решения, принятые руководителем органа муниципального контроля, подаются в администрацию.</w:t>
      </w:r>
    </w:p>
    <w:p w:rsidR="008B73F8" w:rsidRPr="007D0A27" w:rsidRDefault="008B73F8" w:rsidP="008B73F8">
      <w:pPr>
        <w:pStyle w:val="ConsPlusNormal"/>
        <w:ind w:firstLine="540"/>
        <w:jc w:val="both"/>
      </w:pPr>
      <w:bookmarkStart w:id="4" w:name="Par349"/>
      <w:bookmarkEnd w:id="4"/>
      <w:r w:rsidRPr="007D0A27">
        <w:t>5.5. По результатам рассмотрения жалобы в досудебном порядке должностное лицо, рассмотревшее жалобу, принимает мотивированное решение:</w:t>
      </w:r>
    </w:p>
    <w:p w:rsidR="008B73F8" w:rsidRPr="007D0A27" w:rsidRDefault="008B73F8" w:rsidP="008B73F8">
      <w:pPr>
        <w:pStyle w:val="ConsPlusNormal"/>
        <w:ind w:firstLine="540"/>
        <w:jc w:val="both"/>
      </w:pPr>
      <w:r w:rsidRPr="007D0A27">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8B73F8" w:rsidRPr="007D0A27" w:rsidRDefault="008B73F8" w:rsidP="008B73F8">
      <w:pPr>
        <w:pStyle w:val="ConsPlusNormal"/>
        <w:ind w:firstLine="540"/>
        <w:jc w:val="both"/>
      </w:pPr>
      <w:r w:rsidRPr="007D0A27">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8B73F8" w:rsidRPr="007D0A27" w:rsidRDefault="008B73F8" w:rsidP="008B73F8">
      <w:pPr>
        <w:pStyle w:val="ConsPlusNormal"/>
        <w:ind w:firstLine="540"/>
        <w:jc w:val="both"/>
      </w:pPr>
      <w:r w:rsidRPr="007D0A27">
        <w:t>- об оставлении жалобы без удовлетворения с обоснованием причин отказа в удовлетворении разъяснением порядка обжалования.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5.6. Основания для приостановления рассмотрения жалобы и случаи, в которых ответ на жалобу не дается.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Основания для приостановления рассмотрения жалобы отсутствуют.</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Случаями, в которых ответ на жалобу не дается, являются: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в жалобе не указана фамилия, имя, отчество заявителя или почтовый адрес, по которому должен быть направлен ответ;</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5.7. Обращение рассматривается в течение 15 дней с даты его регистрации.</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8B73F8" w:rsidRPr="007D0A27" w:rsidRDefault="008B73F8" w:rsidP="008B73F8">
      <w:pPr>
        <w:spacing w:after="0" w:line="240" w:lineRule="auto"/>
        <w:ind w:firstLine="540"/>
        <w:jc w:val="both"/>
        <w:rPr>
          <w:rFonts w:ascii="Times New Roman" w:hAnsi="Times New Roman"/>
          <w:sz w:val="24"/>
          <w:szCs w:val="24"/>
        </w:rPr>
      </w:pPr>
      <w:r w:rsidRPr="007D0A27">
        <w:rPr>
          <w:rFonts w:ascii="Times New Roman" w:hAnsi="Times New Roman"/>
          <w:sz w:val="24"/>
          <w:szCs w:val="24"/>
        </w:rPr>
        <w:t>В случае если заявитель полагает, что нарушены его права и свободы, он вправе обратиться в суд общей юрисдикции.</w:t>
      </w:r>
    </w:p>
    <w:p w:rsidR="008B73F8" w:rsidRPr="007D0A27" w:rsidRDefault="008B73F8" w:rsidP="008B73F8">
      <w:pPr>
        <w:pStyle w:val="ConsPlusNormal"/>
        <w:ind w:firstLine="540"/>
        <w:jc w:val="both"/>
      </w:pPr>
      <w:r w:rsidRPr="007D0A27">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8B73F8" w:rsidRPr="007D0A27" w:rsidRDefault="008B73F8" w:rsidP="008B73F8">
      <w:pPr>
        <w:pStyle w:val="ConsPlusNormal"/>
        <w:ind w:firstLine="540"/>
        <w:jc w:val="both"/>
      </w:pPr>
      <w:r w:rsidRPr="007D0A27">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8B73F8" w:rsidRPr="007D0A27" w:rsidRDefault="008B73F8" w:rsidP="008B73F8">
      <w:pPr>
        <w:pStyle w:val="ConsPlusNormal"/>
        <w:ind w:firstLine="540"/>
        <w:jc w:val="both"/>
      </w:pPr>
      <w:r w:rsidRPr="007D0A27">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73F8" w:rsidRPr="007D0A27" w:rsidRDefault="008B73F8" w:rsidP="008B73F8">
      <w:pPr>
        <w:pStyle w:val="ConsPlusNormal"/>
        <w:jc w:val="both"/>
      </w:pPr>
    </w:p>
    <w:p w:rsidR="008B73F8" w:rsidRDefault="008B73F8" w:rsidP="008B73F8">
      <w:pPr>
        <w:pStyle w:val="ConsPlusNormal"/>
        <w:jc w:val="both"/>
        <w:rPr>
          <w:sz w:val="28"/>
          <w:szCs w:val="28"/>
        </w:rPr>
      </w:pPr>
    </w:p>
    <w:p w:rsidR="007D0A27" w:rsidRDefault="007D0A27" w:rsidP="008B73F8">
      <w:pPr>
        <w:pStyle w:val="ConsPlusNormal"/>
        <w:jc w:val="right"/>
        <w:outlineLvl w:val="1"/>
        <w:rPr>
          <w:sz w:val="28"/>
          <w:szCs w:val="28"/>
        </w:rPr>
      </w:pPr>
    </w:p>
    <w:p w:rsidR="007D0A27" w:rsidRDefault="007D0A27" w:rsidP="008B73F8">
      <w:pPr>
        <w:pStyle w:val="ConsPlusNormal"/>
        <w:jc w:val="right"/>
        <w:outlineLvl w:val="1"/>
        <w:rPr>
          <w:sz w:val="28"/>
          <w:szCs w:val="28"/>
        </w:rPr>
      </w:pPr>
    </w:p>
    <w:p w:rsidR="007D0A27" w:rsidRDefault="007D0A27" w:rsidP="008B73F8">
      <w:pPr>
        <w:pStyle w:val="ConsPlusNormal"/>
        <w:jc w:val="right"/>
        <w:outlineLvl w:val="1"/>
        <w:rPr>
          <w:sz w:val="28"/>
          <w:szCs w:val="28"/>
        </w:rPr>
      </w:pPr>
    </w:p>
    <w:p w:rsidR="007D0A27" w:rsidRDefault="007D0A27" w:rsidP="008B73F8">
      <w:pPr>
        <w:pStyle w:val="ConsPlusNormal"/>
        <w:jc w:val="right"/>
        <w:outlineLvl w:val="1"/>
        <w:rPr>
          <w:sz w:val="28"/>
          <w:szCs w:val="28"/>
        </w:rPr>
      </w:pPr>
    </w:p>
    <w:p w:rsidR="007D0A27" w:rsidRDefault="007D0A27" w:rsidP="008B73F8">
      <w:pPr>
        <w:pStyle w:val="ConsPlusNormal"/>
        <w:jc w:val="right"/>
        <w:outlineLvl w:val="1"/>
        <w:rPr>
          <w:sz w:val="28"/>
          <w:szCs w:val="28"/>
        </w:rPr>
      </w:pPr>
    </w:p>
    <w:p w:rsidR="008B73F8" w:rsidRPr="007D0A27" w:rsidRDefault="008B73F8" w:rsidP="008B73F8">
      <w:pPr>
        <w:pStyle w:val="ConsPlusNormal"/>
        <w:jc w:val="right"/>
        <w:outlineLvl w:val="1"/>
      </w:pPr>
      <w:r w:rsidRPr="007D0A27">
        <w:t>Приложение № 1</w:t>
      </w:r>
    </w:p>
    <w:p w:rsidR="008B73F8" w:rsidRPr="007D0A27" w:rsidRDefault="008B73F8" w:rsidP="008B73F8">
      <w:pPr>
        <w:pStyle w:val="ConsPlusNormal"/>
        <w:jc w:val="right"/>
      </w:pPr>
      <w:r w:rsidRPr="007D0A27">
        <w:t>к Административному регламенту</w:t>
      </w:r>
    </w:p>
    <w:p w:rsidR="008B73F8" w:rsidRPr="001358E5" w:rsidRDefault="008B73F8" w:rsidP="008B73F8">
      <w:pPr>
        <w:pStyle w:val="ConsPlusNormal"/>
        <w:jc w:val="both"/>
        <w:rPr>
          <w:sz w:val="28"/>
          <w:szCs w:val="28"/>
        </w:rPr>
      </w:pPr>
    </w:p>
    <w:p w:rsidR="008B73F8" w:rsidRPr="001358E5" w:rsidRDefault="008B73F8" w:rsidP="008B73F8">
      <w:pPr>
        <w:pStyle w:val="ConsPlusTitle"/>
        <w:jc w:val="center"/>
        <w:rPr>
          <w:rFonts w:ascii="Times New Roman" w:hAnsi="Times New Roman" w:cs="Times New Roman"/>
          <w:sz w:val="28"/>
          <w:szCs w:val="28"/>
        </w:rPr>
      </w:pPr>
      <w:bookmarkStart w:id="5" w:name="Par364"/>
      <w:bookmarkEnd w:id="5"/>
      <w:r w:rsidRPr="001358E5">
        <w:rPr>
          <w:rFonts w:ascii="Times New Roman" w:hAnsi="Times New Roman" w:cs="Times New Roman"/>
          <w:sz w:val="28"/>
          <w:szCs w:val="28"/>
        </w:rPr>
        <w:t>БЛОК-СХЕМА</w:t>
      </w:r>
    </w:p>
    <w:p w:rsidR="008B73F8" w:rsidRPr="001358E5" w:rsidRDefault="008B73F8" w:rsidP="008B73F8">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8B73F8" w:rsidRPr="001358E5" w:rsidRDefault="008B73F8" w:rsidP="008B73F8">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8B73F8" w:rsidRPr="001358E5" w:rsidRDefault="008B73F8" w:rsidP="008B73F8">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8B73F8" w:rsidRPr="001358E5" w:rsidRDefault="008B73F8" w:rsidP="008B73F8">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w:t>
      </w:r>
    </w:p>
    <w:p w:rsidR="008B73F8" w:rsidRPr="001358E5" w:rsidRDefault="008B73F8" w:rsidP="007D0A27">
      <w:pPr>
        <w:pStyle w:val="ConsPlusNormal"/>
        <w:jc w:val="center"/>
        <w:rPr>
          <w:sz w:val="28"/>
          <w:szCs w:val="28"/>
        </w:rPr>
      </w:pPr>
      <w:r>
        <w:rPr>
          <w:noProof/>
          <w:position w:val="-473"/>
          <w:sz w:val="28"/>
          <w:szCs w:val="28"/>
        </w:rPr>
        <w:drawing>
          <wp:inline distT="0" distB="0" distL="0" distR="0">
            <wp:extent cx="13879830" cy="6799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13879830" cy="6799580"/>
                    </a:xfrm>
                    <a:prstGeom prst="rect">
                      <a:avLst/>
                    </a:prstGeom>
                    <a:noFill/>
                    <a:ln w="9525">
                      <a:noFill/>
                      <a:miter lim="800000"/>
                      <a:headEnd/>
                      <a:tailEnd/>
                    </a:ln>
                  </pic:spPr>
                </pic:pic>
              </a:graphicData>
            </a:graphic>
          </wp:inline>
        </w:drawing>
      </w:r>
    </w:p>
    <w:p w:rsidR="008B73F8" w:rsidRPr="001358E5" w:rsidRDefault="008B73F8" w:rsidP="008B73F8">
      <w:pPr>
        <w:pStyle w:val="ConsPlusNormal"/>
        <w:jc w:val="both"/>
        <w:rPr>
          <w:sz w:val="28"/>
          <w:szCs w:val="28"/>
        </w:rPr>
      </w:pPr>
    </w:p>
    <w:p w:rsidR="008B73F8" w:rsidRPr="007D0A27" w:rsidRDefault="008B73F8" w:rsidP="008B73F8">
      <w:pPr>
        <w:pStyle w:val="ConsPlusNormal"/>
        <w:jc w:val="right"/>
        <w:outlineLvl w:val="1"/>
        <w:rPr>
          <w:sz w:val="22"/>
          <w:szCs w:val="22"/>
        </w:rPr>
      </w:pPr>
      <w:r w:rsidRPr="007D0A27">
        <w:rPr>
          <w:sz w:val="22"/>
          <w:szCs w:val="22"/>
        </w:rPr>
        <w:t>Приложение № 2</w:t>
      </w:r>
    </w:p>
    <w:p w:rsidR="008B73F8" w:rsidRPr="007D0A27" w:rsidRDefault="008B73F8" w:rsidP="008B73F8">
      <w:pPr>
        <w:pStyle w:val="ConsPlusNormal"/>
        <w:jc w:val="right"/>
        <w:rPr>
          <w:sz w:val="22"/>
          <w:szCs w:val="22"/>
        </w:rPr>
      </w:pPr>
      <w:r w:rsidRPr="007D0A27">
        <w:rPr>
          <w:sz w:val="22"/>
          <w:szCs w:val="22"/>
        </w:rPr>
        <w:t>к Административному регламенту</w:t>
      </w:r>
    </w:p>
    <w:p w:rsidR="008B73F8" w:rsidRPr="001358E5" w:rsidRDefault="008B73F8" w:rsidP="008B73F8">
      <w:pPr>
        <w:pStyle w:val="ConsPlusNormal"/>
        <w:jc w:val="both"/>
        <w:rPr>
          <w:sz w:val="28"/>
          <w:szCs w:val="28"/>
        </w:rPr>
      </w:pPr>
    </w:p>
    <w:p w:rsidR="008B73F8" w:rsidRPr="00A27569" w:rsidRDefault="008B73F8" w:rsidP="008B73F8">
      <w:pPr>
        <w:pStyle w:val="ConsPlusNormal"/>
        <w:jc w:val="center"/>
      </w:pPr>
      <w:bookmarkStart w:id="6" w:name="Par379"/>
      <w:bookmarkEnd w:id="6"/>
      <w:r w:rsidRPr="00A27569">
        <w:t>Форма</w:t>
      </w:r>
    </w:p>
    <w:p w:rsidR="008B73F8" w:rsidRPr="00A27569" w:rsidRDefault="008B73F8" w:rsidP="008B73F8">
      <w:pPr>
        <w:pStyle w:val="ConsPlusNormal"/>
        <w:jc w:val="center"/>
      </w:pPr>
      <w:r w:rsidRPr="00A27569">
        <w:t>предписания органа муниципального контроля</w:t>
      </w:r>
    </w:p>
    <w:p w:rsidR="008B73F8" w:rsidRPr="00A27569" w:rsidRDefault="008B73F8" w:rsidP="008B73F8">
      <w:pPr>
        <w:pStyle w:val="ConsPlusNormal"/>
        <w:jc w:val="center"/>
      </w:pPr>
      <w:r w:rsidRPr="00A27569">
        <w:t>_______________________________________________</w:t>
      </w:r>
    </w:p>
    <w:p w:rsidR="008B73F8" w:rsidRPr="00A27569" w:rsidRDefault="008B73F8" w:rsidP="008B73F8">
      <w:pPr>
        <w:pStyle w:val="ConsPlusNormal"/>
        <w:jc w:val="center"/>
      </w:pPr>
      <w:r w:rsidRPr="00A27569">
        <w:t>(наименование органа муниципального контроля)</w:t>
      </w:r>
    </w:p>
    <w:p w:rsidR="008B73F8" w:rsidRPr="00A27569" w:rsidRDefault="008B73F8" w:rsidP="008B73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8B73F8" w:rsidRPr="00A27569" w:rsidTr="00BE23E6">
        <w:tc>
          <w:tcPr>
            <w:tcW w:w="9071" w:type="dxa"/>
          </w:tcPr>
          <w:p w:rsidR="008B73F8" w:rsidRPr="00A27569" w:rsidRDefault="008B73F8" w:rsidP="00BE23E6">
            <w:pPr>
              <w:pStyle w:val="ConsPlusNormal"/>
              <w:jc w:val="center"/>
              <w:rPr>
                <w:rFonts w:eastAsia="Times New Roman"/>
              </w:rPr>
            </w:pPr>
            <w:r w:rsidRPr="00A27569">
              <w:rPr>
                <w:rFonts w:eastAsia="Times New Roman"/>
              </w:rPr>
              <w:t>ПРЕДПИСАНИЕ № _______</w:t>
            </w:r>
          </w:p>
          <w:p w:rsidR="008B73F8" w:rsidRPr="00A27569" w:rsidRDefault="008B73F8" w:rsidP="00BE23E6">
            <w:pPr>
              <w:pStyle w:val="ConsPlusNormal"/>
              <w:jc w:val="center"/>
              <w:rPr>
                <w:rFonts w:eastAsia="Times New Roman"/>
              </w:rPr>
            </w:pPr>
            <w:r w:rsidRPr="00A27569">
              <w:rPr>
                <w:rFonts w:eastAsia="Times New Roman"/>
              </w:rPr>
              <w:t>«___» ______________ 20___ г.</w:t>
            </w:r>
          </w:p>
          <w:p w:rsidR="008B73F8" w:rsidRPr="00A27569" w:rsidRDefault="008B73F8" w:rsidP="00BE23E6">
            <w:pPr>
              <w:pStyle w:val="ConsPlusNormal"/>
              <w:rPr>
                <w:rFonts w:eastAsia="Times New Roman"/>
              </w:rPr>
            </w:pPr>
          </w:p>
          <w:p w:rsidR="008B73F8" w:rsidRPr="00A27569" w:rsidRDefault="008B73F8" w:rsidP="00BE23E6">
            <w:pPr>
              <w:pStyle w:val="ConsPlusNormal"/>
              <w:ind w:firstLine="283"/>
              <w:jc w:val="both"/>
              <w:rPr>
                <w:rFonts w:eastAsia="Times New Roman"/>
              </w:rPr>
            </w:pPr>
            <w:r w:rsidRPr="00A27569">
              <w:rPr>
                <w:rFonts w:eastAsia="Times New Roman"/>
              </w:rPr>
              <w:t>В результате проверки ____________________________________________________</w:t>
            </w:r>
          </w:p>
          <w:p w:rsidR="008B73F8" w:rsidRPr="00A27569" w:rsidRDefault="008B73F8" w:rsidP="00BE23E6">
            <w:pPr>
              <w:pStyle w:val="ConsPlusNormal"/>
              <w:jc w:val="center"/>
              <w:rPr>
                <w:rFonts w:eastAsia="Times New Roman"/>
              </w:rPr>
            </w:pPr>
            <w:r w:rsidRPr="00A27569">
              <w:rPr>
                <w:rFonts w:eastAsia="Times New Roman"/>
              </w:rPr>
              <w:t>(наименование юридического лица, индивидуального предпринимателя)</w:t>
            </w:r>
          </w:p>
          <w:p w:rsidR="008B73F8" w:rsidRPr="00A27569" w:rsidRDefault="008B73F8" w:rsidP="00BE23E6">
            <w:pPr>
              <w:pStyle w:val="ConsPlusNormal"/>
              <w:jc w:val="both"/>
              <w:rPr>
                <w:rFonts w:eastAsia="Times New Roman"/>
              </w:rPr>
            </w:pPr>
            <w:r w:rsidRPr="00A27569">
              <w:rPr>
                <w:rFonts w:eastAsia="Times New Roman"/>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8B73F8" w:rsidRPr="00A27569" w:rsidRDefault="008B73F8" w:rsidP="00BE23E6">
            <w:pPr>
              <w:pStyle w:val="ConsPlusNormal"/>
              <w:rPr>
                <w:rFonts w:eastAsia="Times New Roman"/>
              </w:rPr>
            </w:pPr>
            <w:r w:rsidRPr="00A27569">
              <w:rPr>
                <w:rFonts w:eastAsia="Times New Roman"/>
              </w:rPr>
              <w:t>__________________________________________________________________________</w:t>
            </w:r>
          </w:p>
          <w:p w:rsidR="008B73F8" w:rsidRPr="00A27569" w:rsidRDefault="008B73F8" w:rsidP="00BE23E6">
            <w:pPr>
              <w:pStyle w:val="ConsPlusNormal"/>
              <w:jc w:val="center"/>
              <w:rPr>
                <w:rFonts w:eastAsia="Times New Roman"/>
              </w:rPr>
            </w:pPr>
            <w:r w:rsidRPr="00A27569">
              <w:rPr>
                <w:rFonts w:eastAsia="Times New Roman"/>
              </w:rPr>
              <w:t>__________________________________________________________________________</w:t>
            </w:r>
          </w:p>
          <w:p w:rsidR="008B73F8" w:rsidRPr="00A27569" w:rsidRDefault="008B73F8" w:rsidP="00BE23E6">
            <w:pPr>
              <w:pStyle w:val="ConsPlusNormal"/>
              <w:jc w:val="center"/>
              <w:rPr>
                <w:rFonts w:eastAsia="Times New Roman"/>
              </w:rPr>
            </w:pPr>
            <w:r w:rsidRPr="00A27569">
              <w:rPr>
                <w:rFonts w:eastAsia="Times New Roman"/>
              </w:rPr>
              <w:t>(указать вид деятельности)</w:t>
            </w:r>
          </w:p>
          <w:p w:rsidR="008B73F8" w:rsidRPr="00A27569" w:rsidRDefault="008B73F8" w:rsidP="00BE23E6">
            <w:pPr>
              <w:pStyle w:val="ConsPlusNormal"/>
              <w:ind w:firstLine="283"/>
              <w:jc w:val="both"/>
              <w:rPr>
                <w:rFonts w:eastAsia="Times New Roman"/>
              </w:rPr>
            </w:pPr>
            <w:r w:rsidRPr="00A27569">
              <w:rPr>
                <w:rFonts w:eastAsia="Times New Roman"/>
              </w:rPr>
              <w:t>На основании вышеизложенного предписываю осуществить мероприятия по устранению следующих нарушений:</w:t>
            </w:r>
          </w:p>
        </w:tc>
      </w:tr>
    </w:tbl>
    <w:p w:rsidR="008B73F8" w:rsidRPr="00A27569" w:rsidRDefault="008B73F8" w:rsidP="008B73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5896"/>
        <w:gridCol w:w="2513"/>
      </w:tblGrid>
      <w:tr w:rsidR="008B73F8" w:rsidRPr="00A27569" w:rsidTr="00BE23E6">
        <w:tc>
          <w:tcPr>
            <w:tcW w:w="624"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 xml:space="preserve">№ </w:t>
            </w:r>
            <w:proofErr w:type="spellStart"/>
            <w:r w:rsidRPr="00A27569">
              <w:rPr>
                <w:rFonts w:eastAsia="Times New Roman"/>
              </w:rPr>
              <w:t>п</w:t>
            </w:r>
            <w:proofErr w:type="spellEnd"/>
            <w:r w:rsidRPr="00A27569">
              <w:rPr>
                <w:rFonts w:eastAsia="Times New Roman"/>
              </w:rPr>
              <w:t>/</w:t>
            </w:r>
            <w:proofErr w:type="spellStart"/>
            <w:r w:rsidRPr="00A27569">
              <w:rPr>
                <w:rFonts w:eastAsia="Times New Roman"/>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Срок устранения нарушения</w:t>
            </w:r>
          </w:p>
        </w:tc>
      </w:tr>
      <w:tr w:rsidR="008B73F8" w:rsidRPr="00A27569" w:rsidTr="00BE23E6">
        <w:tc>
          <w:tcPr>
            <w:tcW w:w="624"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1.</w:t>
            </w:r>
          </w:p>
        </w:tc>
        <w:tc>
          <w:tcPr>
            <w:tcW w:w="5896"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c>
          <w:tcPr>
            <w:tcW w:w="2513"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r>
      <w:tr w:rsidR="008B73F8" w:rsidRPr="00A27569" w:rsidTr="00BE23E6">
        <w:tc>
          <w:tcPr>
            <w:tcW w:w="624"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2.</w:t>
            </w:r>
          </w:p>
        </w:tc>
        <w:tc>
          <w:tcPr>
            <w:tcW w:w="5896"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c>
          <w:tcPr>
            <w:tcW w:w="2513"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r>
      <w:tr w:rsidR="008B73F8" w:rsidRPr="00A27569" w:rsidTr="00BE23E6">
        <w:tc>
          <w:tcPr>
            <w:tcW w:w="624"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jc w:val="center"/>
              <w:rPr>
                <w:rFonts w:eastAsia="Times New Roman"/>
              </w:rPr>
            </w:pPr>
            <w:r w:rsidRPr="00A27569">
              <w:rPr>
                <w:rFonts w:eastAsia="Times New Roman"/>
              </w:rPr>
              <w:t>3.</w:t>
            </w:r>
          </w:p>
        </w:tc>
        <w:tc>
          <w:tcPr>
            <w:tcW w:w="5896"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c>
          <w:tcPr>
            <w:tcW w:w="2513" w:type="dxa"/>
            <w:tcBorders>
              <w:top w:val="single" w:sz="4" w:space="0" w:color="auto"/>
              <w:left w:val="single" w:sz="4" w:space="0" w:color="auto"/>
              <w:bottom w:val="single" w:sz="4" w:space="0" w:color="auto"/>
              <w:right w:val="single" w:sz="4" w:space="0" w:color="auto"/>
            </w:tcBorders>
          </w:tcPr>
          <w:p w:rsidR="008B73F8" w:rsidRPr="00A27569" w:rsidRDefault="008B73F8" w:rsidP="00BE23E6">
            <w:pPr>
              <w:pStyle w:val="ConsPlusNormal"/>
              <w:rPr>
                <w:rFonts w:eastAsia="Times New Roman"/>
              </w:rPr>
            </w:pPr>
          </w:p>
        </w:tc>
      </w:tr>
    </w:tbl>
    <w:p w:rsidR="008B73F8" w:rsidRPr="00A27569" w:rsidRDefault="008B73F8" w:rsidP="008B73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8B73F8" w:rsidRPr="00A27569" w:rsidTr="00BE23E6">
        <w:tc>
          <w:tcPr>
            <w:tcW w:w="2665" w:type="dxa"/>
          </w:tcPr>
          <w:p w:rsidR="008B73F8" w:rsidRPr="00A27569" w:rsidRDefault="008B73F8" w:rsidP="00BE23E6">
            <w:pPr>
              <w:pStyle w:val="ConsPlusNormal"/>
              <w:jc w:val="both"/>
              <w:rPr>
                <w:rFonts w:eastAsia="Times New Roman"/>
              </w:rPr>
            </w:pPr>
            <w:r w:rsidRPr="00A27569">
              <w:rPr>
                <w:rFonts w:eastAsia="Times New Roman"/>
              </w:rPr>
              <w:t>Глава _______________</w:t>
            </w:r>
          </w:p>
        </w:tc>
        <w:tc>
          <w:tcPr>
            <w:tcW w:w="3241" w:type="dxa"/>
          </w:tcPr>
          <w:p w:rsidR="008B73F8" w:rsidRPr="00A27569" w:rsidRDefault="008B73F8" w:rsidP="00BE23E6">
            <w:pPr>
              <w:pStyle w:val="ConsPlusNormal"/>
              <w:jc w:val="center"/>
              <w:rPr>
                <w:rFonts w:eastAsia="Times New Roman"/>
              </w:rPr>
            </w:pPr>
            <w:r w:rsidRPr="00A27569">
              <w:rPr>
                <w:rFonts w:eastAsia="Times New Roman"/>
              </w:rPr>
              <w:t>_____________________</w:t>
            </w:r>
          </w:p>
          <w:p w:rsidR="008B73F8" w:rsidRPr="00A27569" w:rsidRDefault="008B73F8" w:rsidP="00BE23E6">
            <w:pPr>
              <w:pStyle w:val="ConsPlusNormal"/>
              <w:jc w:val="center"/>
              <w:rPr>
                <w:rFonts w:eastAsia="Times New Roman"/>
              </w:rPr>
            </w:pPr>
            <w:r w:rsidRPr="00A27569">
              <w:rPr>
                <w:rFonts w:eastAsia="Times New Roman"/>
              </w:rPr>
              <w:t>(подпись, печать)</w:t>
            </w:r>
          </w:p>
        </w:tc>
        <w:tc>
          <w:tcPr>
            <w:tcW w:w="2821" w:type="dxa"/>
          </w:tcPr>
          <w:p w:rsidR="008B73F8" w:rsidRPr="00A27569" w:rsidRDefault="008B73F8" w:rsidP="00BE23E6">
            <w:pPr>
              <w:pStyle w:val="ConsPlusNormal"/>
              <w:jc w:val="center"/>
              <w:rPr>
                <w:rFonts w:eastAsia="Times New Roman"/>
              </w:rPr>
            </w:pPr>
            <w:r w:rsidRPr="00A27569">
              <w:rPr>
                <w:rFonts w:eastAsia="Times New Roman"/>
              </w:rPr>
              <w:t>________________________</w:t>
            </w:r>
          </w:p>
          <w:p w:rsidR="008B73F8" w:rsidRPr="00A27569" w:rsidRDefault="008B73F8" w:rsidP="00BE23E6">
            <w:pPr>
              <w:pStyle w:val="ConsPlusNormal"/>
              <w:jc w:val="center"/>
              <w:rPr>
                <w:rFonts w:eastAsia="Times New Roman"/>
              </w:rPr>
            </w:pPr>
            <w:r w:rsidRPr="00A27569">
              <w:rPr>
                <w:rFonts w:eastAsia="Times New Roman"/>
              </w:rPr>
              <w:t>(инициалы, фамилия)</w:t>
            </w:r>
          </w:p>
        </w:tc>
      </w:tr>
    </w:tbl>
    <w:p w:rsidR="008B73F8" w:rsidRPr="00A27569" w:rsidRDefault="008B73F8" w:rsidP="008B73F8">
      <w:pPr>
        <w:rPr>
          <w:rFonts w:ascii="Times New Roman" w:hAnsi="Times New Roman"/>
          <w:sz w:val="24"/>
          <w:szCs w:val="24"/>
        </w:rPr>
      </w:pPr>
    </w:p>
    <w:p w:rsidR="008B73F8" w:rsidRPr="001358E5" w:rsidRDefault="008B73F8" w:rsidP="008B73F8">
      <w:pPr>
        <w:rPr>
          <w:rFonts w:ascii="Times New Roman" w:hAnsi="Times New Roman"/>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A27569" w:rsidRDefault="00A27569" w:rsidP="008B73F8">
      <w:pPr>
        <w:pStyle w:val="ConsPlusNormal"/>
        <w:jc w:val="center"/>
        <w:rPr>
          <w:sz w:val="28"/>
          <w:szCs w:val="28"/>
        </w:rPr>
      </w:pPr>
    </w:p>
    <w:p w:rsidR="008B73F8" w:rsidRPr="00A27569" w:rsidRDefault="008B73F8" w:rsidP="008B73F8">
      <w:pPr>
        <w:pStyle w:val="ConsPlusNormal"/>
        <w:jc w:val="center"/>
      </w:pPr>
      <w:r w:rsidRPr="00A27569">
        <w:t>Форма</w:t>
      </w:r>
    </w:p>
    <w:p w:rsidR="008B73F8" w:rsidRPr="00A27569" w:rsidRDefault="008B73F8" w:rsidP="008B73F8">
      <w:pPr>
        <w:pStyle w:val="ConsPlusNormal"/>
        <w:jc w:val="center"/>
      </w:pPr>
      <w:r w:rsidRPr="00A27569">
        <w:t xml:space="preserve">распоряжения о приостановлении проверки </w:t>
      </w:r>
    </w:p>
    <w:p w:rsidR="008B73F8" w:rsidRPr="00A27569" w:rsidRDefault="008B73F8" w:rsidP="008B73F8">
      <w:pPr>
        <w:pStyle w:val="ConsPlusNormal"/>
        <w:jc w:val="center"/>
      </w:pPr>
    </w:p>
    <w:p w:rsidR="008B73F8" w:rsidRPr="00A27569" w:rsidRDefault="008B73F8" w:rsidP="008B73F8">
      <w:pPr>
        <w:pStyle w:val="ConsPlusNormal"/>
        <w:ind w:firstLine="283"/>
        <w:jc w:val="both"/>
      </w:pPr>
      <w:r w:rsidRPr="00A27569">
        <w:t>В результате проверки ____________________________________________________</w:t>
      </w:r>
    </w:p>
    <w:p w:rsidR="008B73F8" w:rsidRPr="00A27569" w:rsidRDefault="008B73F8" w:rsidP="008B73F8">
      <w:pPr>
        <w:pStyle w:val="ConsPlusNormal"/>
        <w:jc w:val="center"/>
      </w:pPr>
      <w:r w:rsidRPr="00A27569">
        <w:t>(наименование юридического лица, индивидуального предпринимателя)</w:t>
      </w:r>
    </w:p>
    <w:p w:rsidR="008B73F8" w:rsidRPr="00A27569" w:rsidRDefault="008B73F8" w:rsidP="008B73F8">
      <w:pPr>
        <w:pStyle w:val="ConsPlusNormal"/>
        <w:jc w:val="both"/>
      </w:pPr>
      <w:r w:rsidRPr="00A27569">
        <w:t xml:space="preserve">На основании распоряжения «_____» ____________ 20___ г. №_____  проверка приостановлена ______________________________________(по причине) на </w:t>
      </w:r>
      <w:proofErr w:type="spellStart"/>
      <w:r w:rsidRPr="00A27569">
        <w:t>срок______________________</w:t>
      </w:r>
      <w:proofErr w:type="spellEnd"/>
      <w:r w:rsidRPr="00A27569">
        <w:t>.</w:t>
      </w:r>
    </w:p>
    <w:p w:rsidR="008B73F8" w:rsidRPr="00A27569" w:rsidRDefault="008B73F8" w:rsidP="008B73F8">
      <w:pPr>
        <w:pStyle w:val="ConsPlusNormal"/>
        <w:jc w:val="both"/>
      </w:pPr>
      <w:r w:rsidRPr="00A27569">
        <w:t>По истечению указанного срока Вы будете проинформированы о возобновлении проверки.</w:t>
      </w:r>
    </w:p>
    <w:p w:rsidR="008B73F8" w:rsidRPr="00A27569" w:rsidRDefault="008B73F8" w:rsidP="008B73F8">
      <w:pPr>
        <w:tabs>
          <w:tab w:val="left" w:pos="8565"/>
        </w:tabs>
        <w:rPr>
          <w:rFonts w:ascii="Times New Roman" w:hAnsi="Times New Roman"/>
          <w:sz w:val="24"/>
          <w:szCs w:val="24"/>
        </w:rPr>
      </w:pPr>
      <w:r w:rsidRPr="00A27569">
        <w:rPr>
          <w:rFonts w:ascii="Times New Roman" w:hAnsi="Times New Roman"/>
          <w:sz w:val="24"/>
          <w:szCs w:val="24"/>
        </w:rPr>
        <w:t xml:space="preserve">                                                          </w:t>
      </w: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8B73F8" w:rsidRPr="00A27569" w:rsidTr="00BE23E6">
        <w:tc>
          <w:tcPr>
            <w:tcW w:w="2665" w:type="dxa"/>
          </w:tcPr>
          <w:p w:rsidR="008B73F8" w:rsidRPr="00A27569" w:rsidRDefault="008B73F8" w:rsidP="00BE23E6">
            <w:pPr>
              <w:pStyle w:val="ConsPlusNormal"/>
              <w:jc w:val="both"/>
              <w:rPr>
                <w:rFonts w:eastAsia="Times New Roman"/>
              </w:rPr>
            </w:pPr>
            <w:r w:rsidRPr="00A27569">
              <w:rPr>
                <w:rFonts w:eastAsia="Times New Roman"/>
              </w:rPr>
              <w:t>Глава _______________</w:t>
            </w:r>
          </w:p>
        </w:tc>
        <w:tc>
          <w:tcPr>
            <w:tcW w:w="3241" w:type="dxa"/>
          </w:tcPr>
          <w:p w:rsidR="008B73F8" w:rsidRPr="00A27569" w:rsidRDefault="008B73F8" w:rsidP="00BE23E6">
            <w:pPr>
              <w:pStyle w:val="ConsPlusNormal"/>
              <w:jc w:val="center"/>
              <w:rPr>
                <w:rFonts w:eastAsia="Times New Roman"/>
              </w:rPr>
            </w:pPr>
            <w:r w:rsidRPr="00A27569">
              <w:rPr>
                <w:rFonts w:eastAsia="Times New Roman"/>
              </w:rPr>
              <w:t>_____________________</w:t>
            </w:r>
          </w:p>
          <w:p w:rsidR="008B73F8" w:rsidRPr="00A27569" w:rsidRDefault="008B73F8" w:rsidP="00BE23E6">
            <w:pPr>
              <w:pStyle w:val="ConsPlusNormal"/>
              <w:jc w:val="center"/>
              <w:rPr>
                <w:rFonts w:eastAsia="Times New Roman"/>
              </w:rPr>
            </w:pPr>
            <w:r w:rsidRPr="00A27569">
              <w:rPr>
                <w:rFonts w:eastAsia="Times New Roman"/>
              </w:rPr>
              <w:t>(подпись, печать)</w:t>
            </w:r>
          </w:p>
        </w:tc>
        <w:tc>
          <w:tcPr>
            <w:tcW w:w="2821" w:type="dxa"/>
          </w:tcPr>
          <w:p w:rsidR="008B73F8" w:rsidRPr="00A27569" w:rsidRDefault="008B73F8" w:rsidP="00BE23E6">
            <w:pPr>
              <w:pStyle w:val="ConsPlusNormal"/>
              <w:jc w:val="center"/>
              <w:rPr>
                <w:rFonts w:eastAsia="Times New Roman"/>
              </w:rPr>
            </w:pPr>
            <w:r w:rsidRPr="00A27569">
              <w:rPr>
                <w:rFonts w:eastAsia="Times New Roman"/>
              </w:rPr>
              <w:t>________________________</w:t>
            </w:r>
          </w:p>
          <w:p w:rsidR="008B73F8" w:rsidRPr="00A27569" w:rsidRDefault="008B73F8" w:rsidP="00BE23E6">
            <w:pPr>
              <w:pStyle w:val="ConsPlusNormal"/>
              <w:jc w:val="center"/>
              <w:rPr>
                <w:rFonts w:eastAsia="Times New Roman"/>
              </w:rPr>
            </w:pPr>
            <w:r w:rsidRPr="00A27569">
              <w:rPr>
                <w:rFonts w:eastAsia="Times New Roman"/>
              </w:rPr>
              <w:t>(инициалы, фамилия)</w:t>
            </w:r>
          </w:p>
        </w:tc>
      </w:tr>
    </w:tbl>
    <w:p w:rsidR="008B73F8" w:rsidRPr="00A27569" w:rsidRDefault="008B73F8" w:rsidP="008B73F8">
      <w:pPr>
        <w:tabs>
          <w:tab w:val="left" w:pos="8565"/>
        </w:tabs>
        <w:rPr>
          <w:rFonts w:ascii="Times New Roman" w:hAnsi="Times New Roman"/>
          <w:sz w:val="24"/>
          <w:szCs w:val="24"/>
        </w:rPr>
      </w:pPr>
    </w:p>
    <w:p w:rsidR="008B73F8" w:rsidRDefault="008B73F8"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A27569" w:rsidRDefault="00A27569" w:rsidP="008B73F8">
      <w:pPr>
        <w:tabs>
          <w:tab w:val="left" w:pos="8565"/>
        </w:tabs>
        <w:jc w:val="center"/>
        <w:rPr>
          <w:rFonts w:ascii="Times New Roman" w:hAnsi="Times New Roman"/>
          <w:sz w:val="28"/>
          <w:szCs w:val="28"/>
        </w:rPr>
      </w:pPr>
    </w:p>
    <w:p w:rsidR="008B73F8" w:rsidRPr="00A27569" w:rsidRDefault="008B73F8" w:rsidP="008B73F8">
      <w:pPr>
        <w:tabs>
          <w:tab w:val="left" w:pos="8565"/>
        </w:tabs>
        <w:jc w:val="center"/>
        <w:rPr>
          <w:rFonts w:ascii="Times New Roman" w:hAnsi="Times New Roman"/>
          <w:sz w:val="24"/>
          <w:szCs w:val="24"/>
        </w:rPr>
      </w:pPr>
      <w:r w:rsidRPr="00A27569">
        <w:rPr>
          <w:rFonts w:ascii="Times New Roman" w:hAnsi="Times New Roman"/>
          <w:sz w:val="24"/>
          <w:szCs w:val="24"/>
        </w:rPr>
        <w:t>Форма</w:t>
      </w:r>
    </w:p>
    <w:p w:rsidR="008B73F8" w:rsidRPr="00A27569" w:rsidRDefault="008B73F8" w:rsidP="008B73F8">
      <w:pPr>
        <w:tabs>
          <w:tab w:val="left" w:pos="8565"/>
        </w:tabs>
        <w:jc w:val="center"/>
        <w:rPr>
          <w:rFonts w:ascii="Times New Roman" w:hAnsi="Times New Roman"/>
          <w:sz w:val="24"/>
          <w:szCs w:val="24"/>
        </w:rPr>
      </w:pPr>
      <w:r w:rsidRPr="00A27569">
        <w:rPr>
          <w:rFonts w:ascii="Times New Roman" w:hAnsi="Times New Roman"/>
          <w:sz w:val="24"/>
          <w:szCs w:val="24"/>
        </w:rPr>
        <w:t>Распоряжения о возобновлении проверки</w:t>
      </w:r>
    </w:p>
    <w:p w:rsidR="008B73F8" w:rsidRPr="00A27569" w:rsidRDefault="008B73F8" w:rsidP="008B73F8">
      <w:pPr>
        <w:tabs>
          <w:tab w:val="left" w:pos="8565"/>
        </w:tabs>
        <w:jc w:val="center"/>
        <w:rPr>
          <w:rFonts w:ascii="Times New Roman" w:hAnsi="Times New Roman"/>
          <w:sz w:val="24"/>
          <w:szCs w:val="24"/>
        </w:rPr>
      </w:pPr>
    </w:p>
    <w:p w:rsidR="008B73F8" w:rsidRPr="00A27569" w:rsidRDefault="008B73F8" w:rsidP="008B73F8">
      <w:pPr>
        <w:pStyle w:val="ConsPlusNormal"/>
        <w:ind w:firstLine="283"/>
        <w:jc w:val="both"/>
      </w:pPr>
      <w:r w:rsidRPr="00A27569">
        <w:t>В результате проверки ____________________________________________________</w:t>
      </w:r>
    </w:p>
    <w:p w:rsidR="008B73F8" w:rsidRPr="00A27569" w:rsidRDefault="008B73F8" w:rsidP="008B73F8">
      <w:pPr>
        <w:pStyle w:val="ConsPlusNormal"/>
        <w:jc w:val="both"/>
      </w:pPr>
      <w:r w:rsidRPr="00A27569">
        <w:t>(наименование юридического лица, индивидуального предпринимателя)</w:t>
      </w:r>
    </w:p>
    <w:p w:rsidR="008B73F8" w:rsidRPr="00A27569" w:rsidRDefault="008B73F8" w:rsidP="008B73F8">
      <w:pPr>
        <w:pStyle w:val="ConsPlusNormal"/>
        <w:jc w:val="both"/>
      </w:pPr>
      <w:r w:rsidRPr="00A27569">
        <w:t xml:space="preserve">на основании распоряжения «_____» ____________ 20___ г. № _____  проверка приостановлена ______________________________________(по причине) на </w:t>
      </w:r>
      <w:proofErr w:type="spellStart"/>
      <w:r w:rsidRPr="00A27569">
        <w:t>срок______________________</w:t>
      </w:r>
      <w:proofErr w:type="spellEnd"/>
      <w:r w:rsidRPr="00A27569">
        <w:t>.</w:t>
      </w:r>
    </w:p>
    <w:p w:rsidR="008B73F8" w:rsidRPr="00A27569" w:rsidRDefault="008B73F8" w:rsidP="008B73F8">
      <w:pPr>
        <w:tabs>
          <w:tab w:val="left" w:pos="8565"/>
        </w:tabs>
        <w:jc w:val="both"/>
        <w:rPr>
          <w:rFonts w:ascii="Times New Roman" w:hAnsi="Times New Roman"/>
          <w:sz w:val="24"/>
          <w:szCs w:val="24"/>
        </w:rPr>
      </w:pPr>
      <w:r w:rsidRPr="00A27569">
        <w:rPr>
          <w:rFonts w:ascii="Times New Roman" w:hAnsi="Times New Roman"/>
          <w:sz w:val="24"/>
          <w:szCs w:val="24"/>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8B73F8" w:rsidRPr="00A27569" w:rsidTr="00BE23E6">
        <w:tc>
          <w:tcPr>
            <w:tcW w:w="2665" w:type="dxa"/>
          </w:tcPr>
          <w:p w:rsidR="008B73F8" w:rsidRPr="00A27569" w:rsidRDefault="008B73F8" w:rsidP="00BE23E6">
            <w:pPr>
              <w:pStyle w:val="ConsPlusNormal"/>
              <w:jc w:val="both"/>
              <w:rPr>
                <w:rFonts w:eastAsia="Times New Roman"/>
              </w:rPr>
            </w:pPr>
            <w:r w:rsidRPr="00A27569">
              <w:rPr>
                <w:rFonts w:eastAsia="Times New Roman"/>
              </w:rPr>
              <w:t>Глава _______________</w:t>
            </w:r>
          </w:p>
        </w:tc>
        <w:tc>
          <w:tcPr>
            <w:tcW w:w="3241" w:type="dxa"/>
          </w:tcPr>
          <w:p w:rsidR="008B73F8" w:rsidRPr="00A27569" w:rsidRDefault="008B73F8" w:rsidP="00BE23E6">
            <w:pPr>
              <w:pStyle w:val="ConsPlusNormal"/>
              <w:jc w:val="center"/>
              <w:rPr>
                <w:rFonts w:eastAsia="Times New Roman"/>
              </w:rPr>
            </w:pPr>
            <w:r w:rsidRPr="00A27569">
              <w:rPr>
                <w:rFonts w:eastAsia="Times New Roman"/>
              </w:rPr>
              <w:t>_____________________</w:t>
            </w:r>
          </w:p>
          <w:p w:rsidR="008B73F8" w:rsidRPr="00A27569" w:rsidRDefault="008B73F8" w:rsidP="00BE23E6">
            <w:pPr>
              <w:pStyle w:val="ConsPlusNormal"/>
              <w:jc w:val="center"/>
              <w:rPr>
                <w:rFonts w:eastAsia="Times New Roman"/>
              </w:rPr>
            </w:pPr>
            <w:r w:rsidRPr="00A27569">
              <w:rPr>
                <w:rFonts w:eastAsia="Times New Roman"/>
              </w:rPr>
              <w:t>(подпись, печать)</w:t>
            </w:r>
          </w:p>
        </w:tc>
        <w:tc>
          <w:tcPr>
            <w:tcW w:w="2821" w:type="dxa"/>
          </w:tcPr>
          <w:p w:rsidR="008B73F8" w:rsidRPr="00A27569" w:rsidRDefault="008B73F8" w:rsidP="00BE23E6">
            <w:pPr>
              <w:pStyle w:val="ConsPlusNormal"/>
              <w:jc w:val="center"/>
              <w:rPr>
                <w:rFonts w:eastAsia="Times New Roman"/>
              </w:rPr>
            </w:pPr>
            <w:r w:rsidRPr="00A27569">
              <w:rPr>
                <w:rFonts w:eastAsia="Times New Roman"/>
              </w:rPr>
              <w:t>________________________</w:t>
            </w:r>
          </w:p>
          <w:p w:rsidR="008B73F8" w:rsidRPr="00A27569" w:rsidRDefault="008B73F8" w:rsidP="00BE23E6">
            <w:pPr>
              <w:pStyle w:val="ConsPlusNormal"/>
              <w:jc w:val="center"/>
              <w:rPr>
                <w:rFonts w:eastAsia="Times New Roman"/>
              </w:rPr>
            </w:pPr>
            <w:r w:rsidRPr="00A27569">
              <w:rPr>
                <w:rFonts w:eastAsia="Times New Roman"/>
              </w:rPr>
              <w:t>(инициалы, фамилия)</w:t>
            </w:r>
          </w:p>
        </w:tc>
      </w:tr>
    </w:tbl>
    <w:p w:rsidR="008B73F8" w:rsidRPr="00A27569" w:rsidRDefault="008B73F8" w:rsidP="008B73F8">
      <w:pPr>
        <w:rPr>
          <w:sz w:val="24"/>
          <w:szCs w:val="24"/>
        </w:rPr>
      </w:pPr>
    </w:p>
    <w:p w:rsidR="008B73F8" w:rsidRPr="00A27569" w:rsidRDefault="008B73F8" w:rsidP="008B73F8">
      <w:pPr>
        <w:rPr>
          <w:sz w:val="24"/>
          <w:szCs w:val="24"/>
        </w:rPr>
      </w:pPr>
    </w:p>
    <w:p w:rsidR="00B22886" w:rsidRDefault="00B22886" w:rsidP="00A27569">
      <w:pPr>
        <w:spacing w:after="0" w:line="240" w:lineRule="auto"/>
      </w:pPr>
    </w:p>
    <w:sectPr w:rsidR="00B22886" w:rsidSect="00BE23E6">
      <w:foot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3E6" w:rsidRDefault="00BE23E6" w:rsidP="008B73F8">
      <w:pPr>
        <w:spacing w:after="0" w:line="240" w:lineRule="auto"/>
      </w:pPr>
      <w:r>
        <w:separator/>
      </w:r>
    </w:p>
  </w:endnote>
  <w:endnote w:type="continuationSeparator" w:id="1">
    <w:p w:rsidR="00BE23E6" w:rsidRDefault="00BE23E6" w:rsidP="008B7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119842"/>
      <w:docPartObj>
        <w:docPartGallery w:val="Page Numbers (Bottom of Page)"/>
        <w:docPartUnique/>
      </w:docPartObj>
    </w:sdtPr>
    <w:sdtContent>
      <w:p w:rsidR="00BE23E6" w:rsidRDefault="00593FD8">
        <w:pPr>
          <w:pStyle w:val="a4"/>
          <w:jc w:val="center"/>
        </w:pPr>
        <w:fldSimple w:instr=" PAGE   \* MERGEFORMAT ">
          <w:r w:rsidR="00691658">
            <w:rPr>
              <w:noProof/>
            </w:rPr>
            <w:t>8</w:t>
          </w:r>
        </w:fldSimple>
      </w:p>
    </w:sdtContent>
  </w:sdt>
  <w:p w:rsidR="00BE23E6" w:rsidRDefault="00BE23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3E6" w:rsidRDefault="00BE23E6" w:rsidP="008B73F8">
      <w:pPr>
        <w:spacing w:after="0" w:line="240" w:lineRule="auto"/>
      </w:pPr>
      <w:r>
        <w:separator/>
      </w:r>
    </w:p>
  </w:footnote>
  <w:footnote w:type="continuationSeparator" w:id="1">
    <w:p w:rsidR="00BE23E6" w:rsidRDefault="00BE23E6" w:rsidP="008B7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A88"/>
    <w:multiLevelType w:val="multilevel"/>
    <w:tmpl w:val="9454CCBC"/>
    <w:lvl w:ilvl="0">
      <w:start w:val="1"/>
      <w:numFmt w:val="decimal"/>
      <w:lvlText w:val="%1."/>
      <w:lvlJc w:val="left"/>
      <w:pPr>
        <w:ind w:left="720" w:hanging="360"/>
      </w:pPr>
      <w:rPr>
        <w:rFonts w:hint="default"/>
        <w:b/>
      </w:rPr>
    </w:lvl>
    <w:lvl w:ilvl="1">
      <w:start w:val="1"/>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42A71DA"/>
    <w:multiLevelType w:val="hybridMultilevel"/>
    <w:tmpl w:val="2A8C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8B73F8"/>
    <w:rsid w:val="00025496"/>
    <w:rsid w:val="001303D8"/>
    <w:rsid w:val="002849A5"/>
    <w:rsid w:val="0032265D"/>
    <w:rsid w:val="00472606"/>
    <w:rsid w:val="00593FD8"/>
    <w:rsid w:val="00594643"/>
    <w:rsid w:val="005D28E8"/>
    <w:rsid w:val="00691658"/>
    <w:rsid w:val="007D0A27"/>
    <w:rsid w:val="008543A9"/>
    <w:rsid w:val="008B73F8"/>
    <w:rsid w:val="00A27569"/>
    <w:rsid w:val="00B22886"/>
    <w:rsid w:val="00BE23E6"/>
    <w:rsid w:val="00D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F8"/>
    <w:rPr>
      <w:rFonts w:eastAsiaTheme="minorEastAsia"/>
      <w:lang w:eastAsia="ru-RU"/>
    </w:rPr>
  </w:style>
  <w:style w:type="paragraph" w:styleId="3">
    <w:name w:val="heading 3"/>
    <w:basedOn w:val="a"/>
    <w:next w:val="a"/>
    <w:link w:val="30"/>
    <w:qFormat/>
    <w:rsid w:val="008B73F8"/>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qFormat/>
    <w:rsid w:val="008B73F8"/>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73F8"/>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8B73F8"/>
    <w:rPr>
      <w:rFonts w:ascii="Times New Roman" w:eastAsia="Times New Roman" w:hAnsi="Times New Roman" w:cs="Times New Roman"/>
      <w:sz w:val="24"/>
      <w:szCs w:val="20"/>
      <w:lang w:eastAsia="ru-RU"/>
    </w:rPr>
  </w:style>
  <w:style w:type="paragraph" w:styleId="a3">
    <w:name w:val="List Paragraph"/>
    <w:basedOn w:val="a"/>
    <w:uiPriority w:val="34"/>
    <w:qFormat/>
    <w:rsid w:val="008B73F8"/>
    <w:pPr>
      <w:ind w:left="720"/>
      <w:contextualSpacing/>
    </w:pPr>
  </w:style>
  <w:style w:type="paragraph" w:styleId="a4">
    <w:name w:val="footer"/>
    <w:basedOn w:val="a"/>
    <w:link w:val="a5"/>
    <w:uiPriority w:val="99"/>
    <w:unhideWhenUsed/>
    <w:rsid w:val="008B73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73F8"/>
    <w:rPr>
      <w:rFonts w:eastAsiaTheme="minorEastAsia"/>
      <w:lang w:eastAsia="ru-RU"/>
    </w:rPr>
  </w:style>
  <w:style w:type="paragraph" w:styleId="a6">
    <w:name w:val="header"/>
    <w:basedOn w:val="a"/>
    <w:link w:val="a7"/>
    <w:uiPriority w:val="99"/>
    <w:semiHidden/>
    <w:unhideWhenUsed/>
    <w:rsid w:val="008B73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73F8"/>
    <w:rPr>
      <w:rFonts w:eastAsiaTheme="minorEastAsia"/>
      <w:lang w:eastAsia="ru-RU"/>
    </w:rPr>
  </w:style>
  <w:style w:type="paragraph" w:customStyle="1" w:styleId="ConsPlusNormal">
    <w:name w:val="ConsPlusNormal"/>
    <w:rsid w:val="008B73F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8B73F8"/>
    <w:pPr>
      <w:widowControl w:val="0"/>
      <w:autoSpaceDE w:val="0"/>
      <w:autoSpaceDN w:val="0"/>
      <w:adjustRightInd w:val="0"/>
      <w:spacing w:after="0" w:line="240" w:lineRule="auto"/>
    </w:pPr>
    <w:rPr>
      <w:rFonts w:ascii="Arial" w:eastAsia="Calibri" w:hAnsi="Arial" w:cs="Arial"/>
      <w:b/>
      <w:bCs/>
      <w:sz w:val="24"/>
      <w:szCs w:val="24"/>
      <w:lang w:eastAsia="ru-RU"/>
    </w:rPr>
  </w:style>
  <w:style w:type="paragraph" w:styleId="a8">
    <w:name w:val="Balloon Text"/>
    <w:basedOn w:val="a"/>
    <w:link w:val="a9"/>
    <w:uiPriority w:val="99"/>
    <w:semiHidden/>
    <w:unhideWhenUsed/>
    <w:rsid w:val="008B73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73F8"/>
    <w:rPr>
      <w:rFonts w:ascii="Tahoma" w:eastAsiaTheme="minorEastAsia" w:hAnsi="Tahoma" w:cs="Tahoma"/>
      <w:sz w:val="16"/>
      <w:szCs w:val="16"/>
      <w:lang w:eastAsia="ru-RU"/>
    </w:rPr>
  </w:style>
  <w:style w:type="character" w:styleId="aa">
    <w:name w:val="Hyperlink"/>
    <w:basedOn w:val="a0"/>
    <w:uiPriority w:val="99"/>
    <w:unhideWhenUsed/>
    <w:rsid w:val="00DE7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AE8DE62F90627B70BDF1DA152DC99B399003D381E272C459AF936028430C36557108EE04AB2455073ABB0BCECB93CB55AE502E4AAD757CE7A6A1K" TargetMode="External"/><Relationship Id="rId18" Type="http://schemas.openxmlformats.org/officeDocument/2006/relationships/hyperlink" Target="consultantplus://offline/ref=AE8DE62F90627B70BDF1DA152DC99B399003D381E272C459AF936028430C36557108EE04AB24550333BB0BCECB93CB55AE502E4AAD757CE7A6A1K" TargetMode="External"/><Relationship Id="rId3" Type="http://schemas.openxmlformats.org/officeDocument/2006/relationships/settings" Target="settings.xml"/><Relationship Id="rId21" Type="http://schemas.openxmlformats.org/officeDocument/2006/relationships/hyperlink" Target="http://lo-sinyavino.ru" TargetMode="External"/><Relationship Id="rId7" Type="http://schemas.openxmlformats.org/officeDocument/2006/relationships/image" Target="media/image1.jpeg"/><Relationship Id="rId12" Type="http://schemas.openxmlformats.org/officeDocument/2006/relationships/hyperlink" Target="consultantplus://offline/ref=AE8DE62F90627B70BDF1DA152DC99B399003D381E272C459AF936028430C36557108EE04AB24540F3CBB0BCECB93CB55AE502E4AAD757CE7A6A1K" TargetMode="External"/><Relationship Id="rId17" Type="http://schemas.openxmlformats.org/officeDocument/2006/relationships/hyperlink" Target="consultantplus://offline/ref=AE8DE62F90627B70BDF1DA152DC99B399003D381E272C459AF936028430C36557108EE04AD20560D6FE11BCA82C6C34BAA4F3149B375A7A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433BB0BCECB93CB55AE502E4AAD757CE7A6A1K" TargetMode="External"/><Relationship Id="rId20" Type="http://schemas.openxmlformats.org/officeDocument/2006/relationships/hyperlink" Target="consultantplus://offline/ref=AE8DE62F90627B70BDF1DA152DC99B399003D381E272C459AF936028430C36557108EE04AB2455003DBB0BCECB93CB55AE502E4AAD757CE7A6A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0557D24782ADC2EC48F22A48832B91B143167698AB333570990155E9F057C965E7423415848CC8C73C6EF688118731ACAEC9D18F39Z57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8DE62F90627B70BDF1DA152DC99B399003D381E272C459AF936028430C36557108EE04AB24550732BB0BCECB93CB55AE502E4AAD757CE7A6A1K" TargetMode="External"/><Relationship Id="rId23" Type="http://schemas.openxmlformats.org/officeDocument/2006/relationships/footer" Target="footer1.xml"/><Relationship Id="rId10" Type="http://schemas.openxmlformats.org/officeDocument/2006/relationships/hyperlink" Target="consultantplus://offline/ref=B7483E0041B6D15FDAE6DAA1BA84952A9AC50194FAE360F8E52E7A3BDE0296EEF54B1337A82AAD24CE7D4780082D73C535DC478FB637Z96EJ" TargetMode="External"/><Relationship Id="rId19" Type="http://schemas.openxmlformats.org/officeDocument/2006/relationships/hyperlink" Target="consultantplus://offline/ref=AE8DE62F90627B70BDF1DA152DC99B399003D381E272C459AF936028430C36557108EE04AB24550038BB0BCECB93CB55AE502E4AAD757CE7A6A1K"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EBB0BCECB93CB55AE502E4AAD757CE7A6A1K"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11883</Words>
  <Characters>67737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2020-12-16T11:16:00Z</cp:lastPrinted>
  <dcterms:created xsi:type="dcterms:W3CDTF">2020-12-16T14:04:00Z</dcterms:created>
  <dcterms:modified xsi:type="dcterms:W3CDTF">2020-12-16T14:04:00Z</dcterms:modified>
</cp:coreProperties>
</file>