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E" w:rsidRDefault="00A2597E" w:rsidP="00A25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главы муниципального образования</w:t>
      </w:r>
    </w:p>
    <w:p w:rsidR="00A2597E" w:rsidRDefault="00A2597E" w:rsidP="00A2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Синявинское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 за 2019 год</w:t>
      </w:r>
    </w:p>
    <w:p w:rsidR="00A2597E" w:rsidRDefault="00A2597E" w:rsidP="00A259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5DF" w:rsidRDefault="00146BEC" w:rsidP="00A25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от 31 января 2020 года № 1 назначено проведение публичных слушаний по итогам исполнения бюджета и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за 2019 год и задачах на 2020 год.</w:t>
      </w:r>
    </w:p>
    <w:p w:rsidR="00146BEC" w:rsidRDefault="003C35DF" w:rsidP="003C3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Сформирована рабочая  группа по учету и рассмотрению предложений граждан, поступивших в ходе публичных слушаний в составе:</w:t>
      </w:r>
    </w:p>
    <w:p w:rsidR="003C35DF" w:rsidRDefault="003C35DF" w:rsidP="003C3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рабочей группы – глава администрации</w:t>
      </w:r>
      <w:r w:rsidR="004C0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496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4C0496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3C35DF" w:rsidRDefault="003C35DF" w:rsidP="003C3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3C35DF" w:rsidRDefault="004C0496" w:rsidP="003C3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Син</w:t>
      </w:r>
      <w:r w:rsidR="003C35DF">
        <w:rPr>
          <w:rFonts w:ascii="Times New Roman" w:hAnsi="Times New Roman"/>
          <w:sz w:val="28"/>
          <w:szCs w:val="28"/>
        </w:rPr>
        <w:t>явинского</w:t>
      </w:r>
      <w:proofErr w:type="spellEnd"/>
      <w:r w:rsidR="003C35DF">
        <w:rPr>
          <w:rFonts w:ascii="Times New Roman" w:hAnsi="Times New Roman"/>
          <w:sz w:val="28"/>
          <w:szCs w:val="28"/>
        </w:rPr>
        <w:t xml:space="preserve"> городского поселения – Горчаков О.Л.</w:t>
      </w:r>
    </w:p>
    <w:p w:rsidR="003C35DF" w:rsidRDefault="003C35DF" w:rsidP="003C3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</w:t>
      </w:r>
      <w:r w:rsidR="004C04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по правовым вопросам администрации – Малиновская А.Д.</w:t>
      </w:r>
    </w:p>
    <w:p w:rsidR="003C35DF" w:rsidRPr="004C0496" w:rsidRDefault="003C35DF" w:rsidP="003C3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финансов и экономики администрации – </w:t>
      </w:r>
      <w:proofErr w:type="spellStart"/>
      <w:r w:rsidRPr="004C0496">
        <w:rPr>
          <w:rFonts w:ascii="Times New Roman" w:hAnsi="Times New Roman"/>
          <w:sz w:val="28"/>
          <w:szCs w:val="28"/>
        </w:rPr>
        <w:t>Макаричева</w:t>
      </w:r>
      <w:proofErr w:type="spellEnd"/>
      <w:r w:rsidRPr="004C0496">
        <w:rPr>
          <w:rFonts w:ascii="Times New Roman" w:hAnsi="Times New Roman"/>
          <w:sz w:val="28"/>
          <w:szCs w:val="28"/>
        </w:rPr>
        <w:t xml:space="preserve"> Е.В.</w:t>
      </w:r>
    </w:p>
    <w:p w:rsidR="003C35DF" w:rsidRPr="004C0496" w:rsidRDefault="004C0496" w:rsidP="003C3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496">
        <w:rPr>
          <w:rFonts w:ascii="Times New Roman" w:hAnsi="Times New Roman"/>
          <w:sz w:val="28"/>
          <w:szCs w:val="28"/>
        </w:rPr>
        <w:t xml:space="preserve">Секретарь рабочей группы – начальник </w:t>
      </w:r>
      <w:r>
        <w:rPr>
          <w:rFonts w:ascii="Times New Roman" w:hAnsi="Times New Roman"/>
          <w:sz w:val="28"/>
          <w:szCs w:val="28"/>
        </w:rPr>
        <w:t>сект</w:t>
      </w:r>
      <w:r w:rsidRPr="004C0496">
        <w:rPr>
          <w:rFonts w:ascii="Times New Roman" w:hAnsi="Times New Roman"/>
          <w:sz w:val="28"/>
          <w:szCs w:val="28"/>
        </w:rPr>
        <w:t>ора по общим вопросам – Смирнова А.В.</w:t>
      </w:r>
    </w:p>
    <w:p w:rsidR="004C0496" w:rsidRPr="004C0496" w:rsidRDefault="004C0496" w:rsidP="004C04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496">
        <w:rPr>
          <w:rFonts w:ascii="Times New Roman" w:hAnsi="Times New Roman" w:cs="Times New Roman"/>
          <w:sz w:val="28"/>
          <w:szCs w:val="28"/>
        </w:rPr>
        <w:t>На отчете также присутствуют</w:t>
      </w:r>
      <w:r w:rsidR="00C854AC">
        <w:rPr>
          <w:rFonts w:ascii="Times New Roman" w:hAnsi="Times New Roman" w:cs="Times New Roman"/>
          <w:sz w:val="28"/>
          <w:szCs w:val="28"/>
        </w:rPr>
        <w:t xml:space="preserve"> начальник отдела защиты населения и территорий от чрезвычайных ситуаций, обеспечения пожарной безопасности</w:t>
      </w:r>
      <w:r w:rsidRPr="004C0496">
        <w:rPr>
          <w:rFonts w:ascii="Times New Roman" w:hAnsi="Times New Roman" w:cs="Times New Roman"/>
          <w:sz w:val="28"/>
          <w:szCs w:val="28"/>
        </w:rPr>
        <w:t xml:space="preserve">  комитета правопорядка и безопасности Ленинградской области – </w:t>
      </w:r>
      <w:r w:rsidR="00242793">
        <w:rPr>
          <w:rFonts w:ascii="Times New Roman" w:hAnsi="Times New Roman" w:cs="Times New Roman"/>
          <w:sz w:val="28"/>
          <w:szCs w:val="28"/>
        </w:rPr>
        <w:t>Михайлов Геннадий Иванович</w:t>
      </w:r>
      <w:r w:rsidRPr="004C0496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Кировского муниципального района Ленинградской области по безопасности Морозов Александр Сергеевич, представители Управления Пенсионного фонда в </w:t>
      </w:r>
      <w:proofErr w:type="spellStart"/>
      <w:r w:rsidRPr="004C0496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4C0496">
        <w:rPr>
          <w:rFonts w:ascii="Times New Roman" w:hAnsi="Times New Roman" w:cs="Times New Roman"/>
          <w:sz w:val="28"/>
          <w:szCs w:val="28"/>
        </w:rPr>
        <w:t xml:space="preserve"> районе Ленинградской области (межрайонное), заместитель руководителя клиентской службы г. Кировска Хотина  Елена  Викторовна   заместителем начальника отдела</w:t>
      </w:r>
      <w:proofErr w:type="gramEnd"/>
      <w:r w:rsidRPr="004C0496">
        <w:rPr>
          <w:rFonts w:ascii="Times New Roman" w:hAnsi="Times New Roman" w:cs="Times New Roman"/>
          <w:sz w:val="28"/>
          <w:szCs w:val="28"/>
        </w:rPr>
        <w:t xml:space="preserve"> оценки пенсионных прав Шаронова Юлия Олеговна, которые предоставят информацию на тему: «Новое  в сфере пенсионного обеспечения», «Организация работы с гражданами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496">
        <w:rPr>
          <w:rFonts w:ascii="Times New Roman" w:hAnsi="Times New Roman" w:cs="Times New Roman"/>
          <w:sz w:val="28"/>
          <w:szCs w:val="28"/>
        </w:rPr>
        <w:t xml:space="preserve"> уходящими на пенсию в 2020-2022».</w:t>
      </w:r>
    </w:p>
    <w:p w:rsidR="003C35DF" w:rsidRPr="004C0496" w:rsidRDefault="003C35DF" w:rsidP="00A259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0496">
        <w:rPr>
          <w:rFonts w:ascii="Times New Roman" w:hAnsi="Times New Roman"/>
          <w:b/>
          <w:sz w:val="28"/>
          <w:szCs w:val="28"/>
        </w:rPr>
        <w:t>ПОВЕСТКА</w:t>
      </w:r>
      <w:r w:rsidR="004C0496" w:rsidRPr="004C0496">
        <w:rPr>
          <w:rFonts w:ascii="Times New Roman" w:hAnsi="Times New Roman"/>
          <w:b/>
          <w:sz w:val="28"/>
          <w:szCs w:val="28"/>
        </w:rPr>
        <w:t>:</w:t>
      </w:r>
    </w:p>
    <w:p w:rsidR="004C0496" w:rsidRDefault="004C0496" w:rsidP="004C04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главы муниципального образования</w:t>
      </w:r>
    </w:p>
    <w:p w:rsidR="004C0496" w:rsidRDefault="004C0496" w:rsidP="004C04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главы администрации</w:t>
      </w:r>
    </w:p>
    <w:p w:rsidR="004C0496" w:rsidRDefault="004C0496" w:rsidP="004C04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Ответы на вопросы</w:t>
      </w:r>
    </w:p>
    <w:p w:rsidR="00D923BC" w:rsidRPr="004C0496" w:rsidRDefault="00D923BC" w:rsidP="004C049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представителей Управления Пенсионного фонда в </w:t>
      </w:r>
      <w:proofErr w:type="spellStart"/>
      <w:r>
        <w:rPr>
          <w:rFonts w:ascii="Times New Roman" w:hAnsi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Ленинградской области (межрайонное)</w:t>
      </w:r>
    </w:p>
    <w:p w:rsidR="00A2597E" w:rsidRDefault="00A2597E" w:rsidP="00A25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 xml:space="preserve"> было проведено 9 заседаний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организовано и проведено 4 публичных слушания.</w:t>
      </w:r>
    </w:p>
    <w:p w:rsidR="00A2597E" w:rsidRPr="00C30DF7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депутатов в 2019 году принято 54 решения, рассмотрено 2 протеста прокуратуры.</w:t>
      </w:r>
    </w:p>
    <w:p w:rsidR="00A2597E" w:rsidRPr="00A2597E" w:rsidRDefault="00A2597E" w:rsidP="00A25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b/>
          <w:sz w:val="28"/>
          <w:szCs w:val="28"/>
        </w:rPr>
        <w:lastRenderedPageBreak/>
        <w:t xml:space="preserve">Согласно </w:t>
      </w:r>
      <w:proofErr w:type="gramStart"/>
      <w:r w:rsidRPr="002D6A5A">
        <w:rPr>
          <w:rFonts w:ascii="Times New Roman" w:hAnsi="Times New Roman"/>
          <w:b/>
          <w:sz w:val="28"/>
          <w:szCs w:val="28"/>
        </w:rPr>
        <w:t>штатному расписанию</w:t>
      </w:r>
      <w:r w:rsidRPr="002D6A5A">
        <w:rPr>
          <w:rFonts w:ascii="Times New Roman" w:hAnsi="Times New Roman"/>
          <w:sz w:val="28"/>
          <w:szCs w:val="28"/>
        </w:rPr>
        <w:t xml:space="preserve">, утвержденному распоряжением совета депутатов </w:t>
      </w:r>
      <w:proofErr w:type="spellStart"/>
      <w:r w:rsidRPr="002D6A5A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Pr="002D6A5A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от 27.12.2018 № 4 списочная </w:t>
      </w:r>
      <w:r w:rsidRPr="002D6A5A">
        <w:rPr>
          <w:rFonts w:ascii="Times New Roman" w:hAnsi="Times New Roman"/>
          <w:b/>
          <w:sz w:val="28"/>
          <w:szCs w:val="28"/>
        </w:rPr>
        <w:t>численность на 01.01.2019 составляет</w:t>
      </w:r>
      <w:proofErr w:type="gramEnd"/>
      <w:r w:rsidRPr="002D6A5A">
        <w:rPr>
          <w:rFonts w:ascii="Times New Roman" w:hAnsi="Times New Roman"/>
          <w:b/>
          <w:sz w:val="28"/>
          <w:szCs w:val="28"/>
        </w:rPr>
        <w:t xml:space="preserve"> 1 единицу</w:t>
      </w:r>
      <w:r w:rsidRPr="002D6A5A">
        <w:rPr>
          <w:rFonts w:ascii="Times New Roman" w:hAnsi="Times New Roman"/>
          <w:sz w:val="28"/>
          <w:szCs w:val="28"/>
        </w:rPr>
        <w:t xml:space="preserve"> - это депутат, осуществляющий полномочия на постоянной профессиональной основе. </w:t>
      </w:r>
    </w:p>
    <w:p w:rsidR="00A2597E" w:rsidRPr="002D6A5A" w:rsidRDefault="00A2597E" w:rsidP="00A25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 xml:space="preserve">За отчетный год в бюджет </w:t>
      </w:r>
      <w:proofErr w:type="spellStart"/>
      <w:r w:rsidRPr="002D6A5A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Pr="002D6A5A">
        <w:rPr>
          <w:rFonts w:ascii="Times New Roman" w:hAnsi="Times New Roman"/>
          <w:sz w:val="28"/>
          <w:szCs w:val="28"/>
        </w:rPr>
        <w:t xml:space="preserve"> городского поселения было внесено четыре изменения: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 xml:space="preserve">- решение совета депутатов от 18.03.2019 № 7; 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>- решение совета депутатов от 18.06.2019 № 14;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>- решение совета депутатов от 25.10.2019 № 8;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>- решение совета депутатов от 25.12.2019 № 29.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A5A">
        <w:rPr>
          <w:rFonts w:ascii="Times New Roman" w:hAnsi="Times New Roman"/>
          <w:sz w:val="28"/>
          <w:szCs w:val="28"/>
        </w:rPr>
        <w:t>Первым</w:t>
      </w:r>
      <w:proofErr w:type="gramEnd"/>
      <w:r w:rsidRPr="002D6A5A">
        <w:rPr>
          <w:rFonts w:ascii="Times New Roman" w:hAnsi="Times New Roman"/>
          <w:sz w:val="28"/>
          <w:szCs w:val="28"/>
        </w:rPr>
        <w:t xml:space="preserve"> из которых был узаконен свободный остаток денежных средств на сумму 1 102 149,66 руб.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 xml:space="preserve">      </w:t>
      </w:r>
      <w:r w:rsidRPr="002D6A5A">
        <w:rPr>
          <w:rFonts w:ascii="Times New Roman" w:hAnsi="Times New Roman"/>
          <w:b/>
          <w:sz w:val="28"/>
          <w:szCs w:val="28"/>
        </w:rPr>
        <w:t xml:space="preserve">Расходная часть бюджетной сметы совета </w:t>
      </w:r>
      <w:r w:rsidR="00D923BC">
        <w:rPr>
          <w:rFonts w:ascii="Times New Roman" w:hAnsi="Times New Roman"/>
          <w:b/>
          <w:sz w:val="28"/>
          <w:szCs w:val="28"/>
        </w:rPr>
        <w:t>и</w:t>
      </w:r>
      <w:r w:rsidRPr="002D6A5A">
        <w:rPr>
          <w:rFonts w:ascii="Times New Roman" w:hAnsi="Times New Roman"/>
          <w:b/>
          <w:sz w:val="28"/>
          <w:szCs w:val="28"/>
        </w:rPr>
        <w:t>сполнен</w:t>
      </w:r>
      <w:r w:rsidR="00D923BC">
        <w:rPr>
          <w:rFonts w:ascii="Times New Roman" w:hAnsi="Times New Roman"/>
          <w:b/>
          <w:sz w:val="28"/>
          <w:szCs w:val="28"/>
        </w:rPr>
        <w:t>а на</w:t>
      </w:r>
      <w:r w:rsidRPr="002D6A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96,6 </w:t>
      </w:r>
      <w:r w:rsidRPr="002D6A5A">
        <w:rPr>
          <w:rFonts w:ascii="Times New Roman" w:hAnsi="Times New Roman"/>
          <w:b/>
          <w:sz w:val="28"/>
          <w:szCs w:val="28"/>
        </w:rPr>
        <w:t>%.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 xml:space="preserve">Средства были израсходованы </w:t>
      </w:r>
      <w:proofErr w:type="gramStart"/>
      <w:r w:rsidRPr="002D6A5A">
        <w:rPr>
          <w:rFonts w:ascii="Times New Roman" w:hAnsi="Times New Roman"/>
          <w:sz w:val="28"/>
          <w:szCs w:val="28"/>
        </w:rPr>
        <w:t>на</w:t>
      </w:r>
      <w:proofErr w:type="gramEnd"/>
      <w:r w:rsidRPr="002D6A5A">
        <w:rPr>
          <w:rFonts w:ascii="Times New Roman" w:hAnsi="Times New Roman"/>
          <w:sz w:val="28"/>
          <w:szCs w:val="28"/>
        </w:rPr>
        <w:t xml:space="preserve">: 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D6A5A">
        <w:rPr>
          <w:rFonts w:ascii="Times New Roman" w:hAnsi="Times New Roman"/>
          <w:sz w:val="28"/>
          <w:szCs w:val="28"/>
        </w:rPr>
        <w:t>з</w:t>
      </w:r>
      <w:proofErr w:type="spellEnd"/>
      <w:r w:rsidRPr="002D6A5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2D6A5A"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 w:rsidRPr="002D6A5A">
        <w:rPr>
          <w:rFonts w:ascii="Times New Roman" w:hAnsi="Times New Roman"/>
          <w:sz w:val="28"/>
          <w:szCs w:val="28"/>
        </w:rPr>
        <w:t xml:space="preserve"> и налоги депутата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6A5A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его</w:t>
      </w:r>
      <w:r w:rsidRPr="002D6A5A">
        <w:rPr>
          <w:rFonts w:ascii="Times New Roman" w:hAnsi="Times New Roman"/>
          <w:sz w:val="28"/>
          <w:szCs w:val="28"/>
        </w:rPr>
        <w:t xml:space="preserve"> полномочия на постоянной основе; 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 xml:space="preserve">- услуги по договорам </w:t>
      </w: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правового характера</w:t>
      </w:r>
      <w:r w:rsidRPr="002D6A5A">
        <w:rPr>
          <w:rFonts w:ascii="Times New Roman" w:hAnsi="Times New Roman"/>
          <w:sz w:val="28"/>
          <w:szCs w:val="28"/>
        </w:rPr>
        <w:t>;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>- услуги связи;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>- отчетность через интернет;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>- экстренные публикации в газете «</w:t>
      </w:r>
      <w:proofErr w:type="gramStart"/>
      <w:r w:rsidRPr="002D6A5A">
        <w:rPr>
          <w:rFonts w:ascii="Times New Roman" w:hAnsi="Times New Roman"/>
          <w:sz w:val="28"/>
          <w:szCs w:val="28"/>
        </w:rPr>
        <w:t>Наше</w:t>
      </w:r>
      <w:proofErr w:type="gramEnd"/>
      <w:r w:rsidRPr="002D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6A5A">
        <w:rPr>
          <w:rFonts w:ascii="Times New Roman" w:hAnsi="Times New Roman"/>
          <w:sz w:val="28"/>
          <w:szCs w:val="28"/>
        </w:rPr>
        <w:t>Синявино</w:t>
      </w:r>
      <w:proofErr w:type="spellEnd"/>
      <w:r w:rsidRPr="002D6A5A">
        <w:rPr>
          <w:rFonts w:ascii="Times New Roman" w:hAnsi="Times New Roman"/>
          <w:sz w:val="28"/>
          <w:szCs w:val="28"/>
        </w:rPr>
        <w:t>»;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>- уплату членских взносов;</w:t>
      </w:r>
    </w:p>
    <w:p w:rsidR="00A2597E" w:rsidRPr="002D6A5A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покупку канцелярских товаров и картриджей для принтера</w:t>
      </w:r>
      <w:r w:rsidRPr="002D6A5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2597E" w:rsidRDefault="00A2597E" w:rsidP="00A2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A5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</w:t>
      </w:r>
      <w:r w:rsidRPr="002D6A5A">
        <w:rPr>
          <w:rFonts w:ascii="Times New Roman" w:hAnsi="Times New Roman"/>
          <w:sz w:val="28"/>
          <w:szCs w:val="28"/>
        </w:rPr>
        <w:t>ричиной незначительного неисполнения бюджета</w:t>
      </w:r>
      <w:r>
        <w:rPr>
          <w:rFonts w:ascii="Times New Roman" w:hAnsi="Times New Roman"/>
          <w:sz w:val="28"/>
          <w:szCs w:val="28"/>
        </w:rPr>
        <w:t xml:space="preserve"> стала экономия по статье начисления на оплату труда </w:t>
      </w:r>
      <w:r w:rsidRPr="002D6A5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</w:t>
      </w:r>
      <w:r w:rsidRPr="002D6A5A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 xml:space="preserve">его полномочия на постоянной </w:t>
      </w:r>
      <w:r w:rsidRPr="002D6A5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в связи с применением регрессивной формы начисления.</w:t>
      </w:r>
    </w:p>
    <w:p w:rsidR="00A2597E" w:rsidRPr="00C67FDF" w:rsidRDefault="00A2597E" w:rsidP="00A25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FDF">
        <w:rPr>
          <w:rFonts w:ascii="Times New Roman" w:hAnsi="Times New Roman" w:cs="Times New Roman"/>
          <w:sz w:val="28"/>
          <w:szCs w:val="28"/>
        </w:rPr>
        <w:t>На основании решения совета депутатов Кировского муниципального района Ленинградской области от 07.08.2019 № 47 «О внесении изменений в решение СД КМР ЛО от 05.12.2018 № 102 «О бюджете Кировского муниципального района ЛО на 2019 год и на плановый период 2020 и 2021 гг.»</w:t>
      </w:r>
      <w:r w:rsidRPr="00C67FDF">
        <w:rPr>
          <w:rFonts w:ascii="Times New Roman" w:hAnsi="Times New Roman"/>
          <w:sz w:val="28"/>
          <w:szCs w:val="28"/>
        </w:rPr>
        <w:t xml:space="preserve"> были выделены ассигнования 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области» в сумме 253 453,00 руб. </w:t>
      </w:r>
    </w:p>
    <w:p w:rsidR="00146BEC" w:rsidRDefault="00A2597E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DF">
        <w:rPr>
          <w:rFonts w:ascii="Times New Roman" w:hAnsi="Times New Roman"/>
          <w:sz w:val="28"/>
          <w:szCs w:val="28"/>
        </w:rPr>
        <w:t xml:space="preserve">        На основании постановления администрации Кировского муниципального района ЛО от 25.12.2019 № 1566 «Об утверждении Порядка предоставления и распределения иных межбюджетных трансфертов бюджетам городских и сельских поселений Кировского муниципального района Ленинградской области на цели поощрения муниципальных управленческих команд в 2019 году» были выделены ассигнования на достижение показателей деятельности органов исполнительной власти субъектов РФ (поощрение муниципальных управленческих команд) в сумме 142 389,00 руб.</w:t>
      </w:r>
    </w:p>
    <w:p w:rsidR="00A2597E" w:rsidRDefault="00146BEC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08 сентября 2019 года </w:t>
      </w:r>
      <w:r w:rsidR="00A2597E" w:rsidRPr="00C67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прошли выборы депутатов</w:t>
      </w:r>
      <w:r w:rsidR="00D23E4D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D23E4D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D23E4D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избран новый состав совета депутатов.</w:t>
      </w:r>
    </w:p>
    <w:p w:rsidR="00146BEC" w:rsidRDefault="00146BEC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27 декабря 2019 года советом депутатов  принят бюджет </w:t>
      </w:r>
      <w:proofErr w:type="spellStart"/>
      <w:r>
        <w:rPr>
          <w:rFonts w:ascii="Times New Roman" w:hAnsi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на 2020 год.</w:t>
      </w:r>
    </w:p>
    <w:p w:rsidR="004C0496" w:rsidRDefault="003C35DF" w:rsidP="004C0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контрольно-счетной комиссии совета депутатов Кировского муниципального района Ленинградской области поступило заключение об итогах</w:t>
      </w:r>
      <w:r w:rsidR="004C0496">
        <w:rPr>
          <w:rFonts w:ascii="Times New Roman" w:hAnsi="Times New Roman"/>
          <w:sz w:val="28"/>
          <w:szCs w:val="28"/>
        </w:rPr>
        <w:t xml:space="preserve"> исполнения бюджета </w:t>
      </w:r>
      <w:proofErr w:type="spellStart"/>
      <w:r w:rsidR="004C0496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4C0496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 за 2019 год, согласно которому рекомендовано принять Отчет об исполнении бюджета Синявинского городского поселения Кировского муниципального района Ленинградской области за 2019 год.</w:t>
      </w:r>
    </w:p>
    <w:p w:rsidR="00146BEC" w:rsidRPr="00C67FDF" w:rsidRDefault="00146BEC" w:rsidP="00A25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BEC" w:rsidRDefault="00146BEC"/>
    <w:sectPr w:rsidR="00146BEC" w:rsidSect="00A4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2A02"/>
    <w:multiLevelType w:val="hybridMultilevel"/>
    <w:tmpl w:val="07E8934A"/>
    <w:lvl w:ilvl="0" w:tplc="2474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97E"/>
    <w:rsid w:val="000A6E4E"/>
    <w:rsid w:val="00146BEC"/>
    <w:rsid w:val="00242793"/>
    <w:rsid w:val="003C35DF"/>
    <w:rsid w:val="003F6B0D"/>
    <w:rsid w:val="004C0496"/>
    <w:rsid w:val="004F163A"/>
    <w:rsid w:val="00A2597E"/>
    <w:rsid w:val="00A44408"/>
    <w:rsid w:val="00C854AC"/>
    <w:rsid w:val="00D23E4D"/>
    <w:rsid w:val="00D923BC"/>
    <w:rsid w:val="00F3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259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4C04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C04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049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F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6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2020-02-27T15:24:00Z</cp:lastPrinted>
  <dcterms:created xsi:type="dcterms:W3CDTF">2020-02-28T05:59:00Z</dcterms:created>
  <dcterms:modified xsi:type="dcterms:W3CDTF">2020-02-28T05:59:00Z</dcterms:modified>
</cp:coreProperties>
</file>