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73" w:rsidRDefault="00255C73" w:rsidP="00255C7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-216535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C73" w:rsidRDefault="00255C73" w:rsidP="00255C73">
      <w:pPr>
        <w:jc w:val="center"/>
        <w:rPr>
          <w:sz w:val="24"/>
          <w:szCs w:val="24"/>
        </w:rPr>
      </w:pPr>
    </w:p>
    <w:p w:rsidR="00255C73" w:rsidRDefault="00255C73" w:rsidP="00255C73">
      <w:pPr>
        <w:jc w:val="center"/>
        <w:rPr>
          <w:sz w:val="24"/>
          <w:szCs w:val="24"/>
        </w:rPr>
      </w:pPr>
    </w:p>
    <w:p w:rsidR="00255C73" w:rsidRPr="00EC4D77" w:rsidRDefault="00255C73" w:rsidP="00255C73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255C73" w:rsidRPr="00EC4D77" w:rsidRDefault="00255C73" w:rsidP="00255C73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255C73" w:rsidRPr="00EC4D77" w:rsidRDefault="00255C73" w:rsidP="00255C73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255C73" w:rsidRDefault="00255C73" w:rsidP="00255C73">
      <w:pPr>
        <w:rPr>
          <w:b/>
          <w:sz w:val="28"/>
        </w:rPr>
      </w:pPr>
    </w:p>
    <w:p w:rsidR="00255C73" w:rsidRDefault="00255C73" w:rsidP="00794F5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94F56" w:rsidRPr="00794F56" w:rsidRDefault="00794F56" w:rsidP="00794F56"/>
    <w:p w:rsidR="00255C73" w:rsidRDefault="00255C73" w:rsidP="00255C73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70630">
        <w:rPr>
          <w:sz w:val="28"/>
          <w:szCs w:val="28"/>
        </w:rPr>
        <w:t>«</w:t>
      </w:r>
      <w:r w:rsidR="00E17D2D">
        <w:rPr>
          <w:sz w:val="28"/>
          <w:szCs w:val="28"/>
        </w:rPr>
        <w:softHyphen/>
      </w:r>
      <w:r w:rsidR="00E17D2D">
        <w:rPr>
          <w:sz w:val="28"/>
          <w:szCs w:val="28"/>
        </w:rPr>
        <w:softHyphen/>
      </w:r>
      <w:r w:rsidR="00E17D2D">
        <w:rPr>
          <w:sz w:val="28"/>
          <w:szCs w:val="28"/>
        </w:rPr>
        <w:softHyphen/>
        <w:t>___</w:t>
      </w:r>
      <w:r w:rsidRPr="00D70630">
        <w:rPr>
          <w:sz w:val="28"/>
          <w:szCs w:val="28"/>
        </w:rPr>
        <w:t xml:space="preserve">» </w:t>
      </w:r>
      <w:r w:rsidR="00E17D2D">
        <w:rPr>
          <w:sz w:val="28"/>
          <w:szCs w:val="28"/>
        </w:rPr>
        <w:t>_____________</w:t>
      </w:r>
      <w:r w:rsidR="00ED3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D70630">
        <w:rPr>
          <w:sz w:val="28"/>
          <w:szCs w:val="28"/>
        </w:rPr>
        <w:t>0</w:t>
      </w:r>
      <w:r w:rsidR="00A200FA">
        <w:rPr>
          <w:sz w:val="28"/>
          <w:szCs w:val="28"/>
        </w:rPr>
        <w:t>16</w:t>
      </w:r>
      <w:r w:rsidRPr="00D7063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D706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17D2D">
        <w:rPr>
          <w:sz w:val="28"/>
          <w:szCs w:val="28"/>
        </w:rPr>
        <w:t>_____</w:t>
      </w:r>
    </w:p>
    <w:p w:rsidR="00255C73" w:rsidRDefault="00255C73" w:rsidP="00255C73">
      <w:pPr>
        <w:rPr>
          <w:sz w:val="28"/>
          <w:szCs w:val="28"/>
        </w:rPr>
      </w:pPr>
    </w:p>
    <w:p w:rsidR="00BE3952" w:rsidRPr="00A200FA" w:rsidRDefault="00BE3952" w:rsidP="00255C73">
      <w:pPr>
        <w:rPr>
          <w:sz w:val="28"/>
          <w:szCs w:val="28"/>
        </w:rPr>
      </w:pPr>
    </w:p>
    <w:p w:rsidR="00CD14B5" w:rsidRPr="00CD14B5" w:rsidRDefault="00885C32" w:rsidP="0007743A">
      <w:pPr>
        <w:jc w:val="center"/>
        <w:outlineLvl w:val="0"/>
        <w:rPr>
          <w:rStyle w:val="a9"/>
          <w:bCs w:val="0"/>
          <w:sz w:val="24"/>
          <w:szCs w:val="24"/>
        </w:rPr>
      </w:pPr>
      <w:r w:rsidRPr="00CD14B5">
        <w:rPr>
          <w:rStyle w:val="a9"/>
          <w:bCs w:val="0"/>
          <w:sz w:val="24"/>
          <w:szCs w:val="24"/>
        </w:rPr>
        <w:t xml:space="preserve">О создании </w:t>
      </w:r>
      <w:r w:rsidR="00926702" w:rsidRPr="00CD14B5">
        <w:rPr>
          <w:rStyle w:val="a9"/>
          <w:bCs w:val="0"/>
          <w:sz w:val="24"/>
          <w:szCs w:val="24"/>
        </w:rPr>
        <w:t>Комиссии</w:t>
      </w:r>
      <w:r w:rsidRPr="00CD14B5">
        <w:rPr>
          <w:rStyle w:val="a9"/>
          <w:bCs w:val="0"/>
          <w:sz w:val="24"/>
          <w:szCs w:val="24"/>
        </w:rPr>
        <w:t xml:space="preserve">  по вопросам</w:t>
      </w:r>
    </w:p>
    <w:p w:rsidR="0007743A" w:rsidRPr="00CD14B5" w:rsidRDefault="00885C32" w:rsidP="0007743A">
      <w:pPr>
        <w:jc w:val="center"/>
        <w:outlineLvl w:val="0"/>
        <w:rPr>
          <w:rStyle w:val="a9"/>
          <w:bCs w:val="0"/>
          <w:sz w:val="24"/>
          <w:szCs w:val="24"/>
        </w:rPr>
      </w:pPr>
      <w:r w:rsidRPr="00CD14B5">
        <w:rPr>
          <w:rStyle w:val="a9"/>
          <w:bCs w:val="0"/>
          <w:sz w:val="24"/>
          <w:szCs w:val="24"/>
        </w:rPr>
        <w:t xml:space="preserve"> размещения нестационарных торговых объектов</w:t>
      </w:r>
    </w:p>
    <w:p w:rsidR="0007743A" w:rsidRPr="00CD14B5" w:rsidRDefault="0007743A" w:rsidP="0007743A">
      <w:pPr>
        <w:jc w:val="center"/>
        <w:outlineLvl w:val="0"/>
        <w:rPr>
          <w:rStyle w:val="a9"/>
          <w:bCs w:val="0"/>
          <w:sz w:val="24"/>
          <w:szCs w:val="24"/>
        </w:rPr>
      </w:pPr>
      <w:r w:rsidRPr="00CD14B5">
        <w:rPr>
          <w:rStyle w:val="a9"/>
          <w:bCs w:val="0"/>
          <w:sz w:val="24"/>
          <w:szCs w:val="24"/>
        </w:rPr>
        <w:t xml:space="preserve"> на территории Синявинского городского поселения</w:t>
      </w:r>
    </w:p>
    <w:p w:rsidR="00885C32" w:rsidRPr="00CD14B5" w:rsidRDefault="0007743A" w:rsidP="0007743A">
      <w:pPr>
        <w:jc w:val="center"/>
        <w:outlineLvl w:val="0"/>
        <w:rPr>
          <w:rStyle w:val="a9"/>
          <w:bCs w:val="0"/>
          <w:sz w:val="24"/>
          <w:szCs w:val="24"/>
        </w:rPr>
      </w:pPr>
      <w:r w:rsidRPr="00CD14B5">
        <w:rPr>
          <w:rStyle w:val="a9"/>
          <w:bCs w:val="0"/>
          <w:sz w:val="24"/>
          <w:szCs w:val="24"/>
        </w:rPr>
        <w:t xml:space="preserve"> Кировского муниципального района Ленинградской области</w:t>
      </w:r>
    </w:p>
    <w:p w:rsidR="00255C73" w:rsidRPr="00CD14B5" w:rsidRDefault="00255C73" w:rsidP="00255C73">
      <w:pPr>
        <w:jc w:val="center"/>
        <w:rPr>
          <w:b/>
          <w:sz w:val="24"/>
          <w:szCs w:val="24"/>
        </w:rPr>
      </w:pPr>
    </w:p>
    <w:p w:rsidR="00BE3952" w:rsidRDefault="00BE3952" w:rsidP="00255C73">
      <w:pPr>
        <w:jc w:val="center"/>
        <w:rPr>
          <w:b/>
        </w:rPr>
      </w:pPr>
    </w:p>
    <w:p w:rsidR="00885C32" w:rsidRPr="0007743A" w:rsidRDefault="00093DAF" w:rsidP="00885C32">
      <w:pPr>
        <w:ind w:firstLine="720"/>
        <w:jc w:val="both"/>
        <w:rPr>
          <w:b/>
          <w:sz w:val="26"/>
          <w:szCs w:val="26"/>
        </w:rPr>
      </w:pPr>
      <w:proofErr w:type="gramStart"/>
      <w:r>
        <w:rPr>
          <w:spacing w:val="4"/>
          <w:sz w:val="26"/>
          <w:szCs w:val="26"/>
        </w:rPr>
        <w:t>В</w:t>
      </w:r>
      <w:r w:rsidRPr="0007743A">
        <w:rPr>
          <w:sz w:val="26"/>
          <w:szCs w:val="26"/>
        </w:rPr>
        <w:t xml:space="preserve"> целях развития торговой деятельности на территории Синявинского городского поселения Кировского муниципального района Ленинградской области </w:t>
      </w:r>
      <w:r>
        <w:rPr>
          <w:sz w:val="26"/>
          <w:szCs w:val="26"/>
        </w:rPr>
        <w:t>в</w:t>
      </w:r>
      <w:r w:rsidR="00885C32" w:rsidRPr="0007743A">
        <w:rPr>
          <w:sz w:val="26"/>
          <w:szCs w:val="26"/>
        </w:rPr>
        <w:t xml:space="preserve"> соответствии с </w:t>
      </w:r>
      <w:r w:rsidR="003A44D5" w:rsidRPr="0007743A">
        <w:rPr>
          <w:sz w:val="26"/>
          <w:szCs w:val="26"/>
        </w:rPr>
        <w:t>п</w:t>
      </w:r>
      <w:r w:rsidR="00885C32" w:rsidRPr="0007743A">
        <w:rPr>
          <w:sz w:val="26"/>
          <w:szCs w:val="26"/>
        </w:rPr>
        <w:t>риказом Комитета по развитию малого, среднего бизнеса и потребительского рынка Ленинградской области от 18</w:t>
      </w:r>
      <w:r w:rsidR="003A44D5" w:rsidRPr="0007743A">
        <w:rPr>
          <w:sz w:val="26"/>
          <w:szCs w:val="26"/>
        </w:rPr>
        <w:t>.08.</w:t>
      </w:r>
      <w:r w:rsidR="00885C32" w:rsidRPr="0007743A">
        <w:rPr>
          <w:sz w:val="26"/>
          <w:szCs w:val="26"/>
        </w:rPr>
        <w:t xml:space="preserve">2016 </w:t>
      </w:r>
      <w:r w:rsidR="003A44D5" w:rsidRPr="0007743A">
        <w:rPr>
          <w:sz w:val="26"/>
          <w:szCs w:val="26"/>
        </w:rPr>
        <w:t xml:space="preserve"> </w:t>
      </w:r>
      <w:r w:rsidR="00885C32" w:rsidRPr="0007743A">
        <w:rPr>
          <w:sz w:val="26"/>
          <w:szCs w:val="26"/>
        </w:rPr>
        <w:t xml:space="preserve">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</w:t>
      </w:r>
      <w:r w:rsidR="0007743A" w:rsidRPr="0007743A">
        <w:rPr>
          <w:sz w:val="26"/>
          <w:szCs w:val="26"/>
        </w:rPr>
        <w:t>Уставом МО Синявинское городское поселение МО Кировский муниципальный район Ленинградской</w:t>
      </w:r>
      <w:proofErr w:type="gramEnd"/>
      <w:r w:rsidR="0007743A" w:rsidRPr="0007743A">
        <w:rPr>
          <w:sz w:val="26"/>
          <w:szCs w:val="26"/>
        </w:rPr>
        <w:t xml:space="preserve"> области, утвержденным решением совета депутатов МО Синявинское городское поселение от 16.03.2009 № 9</w:t>
      </w:r>
      <w:r w:rsidR="00D103E4">
        <w:rPr>
          <w:sz w:val="26"/>
          <w:szCs w:val="26"/>
        </w:rPr>
        <w:t xml:space="preserve">, </w:t>
      </w:r>
      <w:r w:rsidR="00D103E4" w:rsidRPr="00D103E4">
        <w:rPr>
          <w:rFonts w:eastAsia="Calibri"/>
          <w:sz w:val="26"/>
          <w:szCs w:val="26"/>
        </w:rPr>
        <w:t>Федеральным законом от 06</w:t>
      </w:r>
      <w:r w:rsidR="00D103E4" w:rsidRPr="00D103E4">
        <w:rPr>
          <w:sz w:val="26"/>
          <w:szCs w:val="26"/>
        </w:rPr>
        <w:t>.10.</w:t>
      </w:r>
      <w:r w:rsidR="00D103E4" w:rsidRPr="00D103E4">
        <w:rPr>
          <w:rFonts w:eastAsia="Calibri"/>
          <w:sz w:val="26"/>
          <w:szCs w:val="26"/>
        </w:rPr>
        <w:t>2003 № 131-ФЗ «Об общих принципах организации местного самоуправления в Российской Федерации»</w:t>
      </w:r>
      <w:r w:rsidR="0007743A" w:rsidRPr="00D103E4">
        <w:rPr>
          <w:sz w:val="26"/>
          <w:szCs w:val="26"/>
        </w:rPr>
        <w:t>:</w:t>
      </w:r>
    </w:p>
    <w:p w:rsidR="00093DAF" w:rsidRPr="00093DAF" w:rsidRDefault="00885C32" w:rsidP="00093DA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a9"/>
          <w:bCs w:val="0"/>
          <w:sz w:val="26"/>
          <w:szCs w:val="26"/>
        </w:rPr>
      </w:pPr>
      <w:r w:rsidRPr="00093DAF">
        <w:rPr>
          <w:sz w:val="26"/>
          <w:szCs w:val="26"/>
        </w:rPr>
        <w:t>Создать комиссию</w:t>
      </w:r>
      <w:r w:rsidRPr="00093DAF">
        <w:rPr>
          <w:rStyle w:val="a9"/>
          <w:b w:val="0"/>
          <w:bCs w:val="0"/>
          <w:sz w:val="26"/>
          <w:szCs w:val="26"/>
        </w:rPr>
        <w:t xml:space="preserve"> по вопросам размещения нестационарных </w:t>
      </w:r>
      <w:r w:rsidR="006F7804">
        <w:rPr>
          <w:rStyle w:val="a9"/>
          <w:b w:val="0"/>
          <w:bCs w:val="0"/>
          <w:sz w:val="26"/>
          <w:szCs w:val="26"/>
        </w:rPr>
        <w:t xml:space="preserve">торговых </w:t>
      </w:r>
      <w:r w:rsidRPr="00093DAF">
        <w:rPr>
          <w:rStyle w:val="a9"/>
          <w:b w:val="0"/>
          <w:bCs w:val="0"/>
          <w:sz w:val="26"/>
          <w:szCs w:val="26"/>
        </w:rPr>
        <w:t xml:space="preserve">объектов </w:t>
      </w:r>
      <w:r w:rsidRPr="00093DAF">
        <w:rPr>
          <w:sz w:val="26"/>
          <w:szCs w:val="26"/>
        </w:rPr>
        <w:t xml:space="preserve">на территории </w:t>
      </w:r>
      <w:r w:rsidR="0007743A" w:rsidRPr="00093DAF">
        <w:rPr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  <w:r w:rsidRPr="00093DAF">
        <w:rPr>
          <w:sz w:val="26"/>
          <w:szCs w:val="26"/>
        </w:rPr>
        <w:t xml:space="preserve"> (далее – Комиссия)</w:t>
      </w:r>
      <w:r w:rsidRPr="00093DAF">
        <w:rPr>
          <w:rStyle w:val="a9"/>
          <w:b w:val="0"/>
          <w:bCs w:val="0"/>
          <w:sz w:val="26"/>
          <w:szCs w:val="26"/>
        </w:rPr>
        <w:t>.</w:t>
      </w:r>
    </w:p>
    <w:p w:rsidR="00093DAF" w:rsidRPr="00093DAF" w:rsidRDefault="00885C32" w:rsidP="00093DA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093DAF">
        <w:rPr>
          <w:sz w:val="26"/>
          <w:szCs w:val="26"/>
        </w:rPr>
        <w:t xml:space="preserve">Утвердить Положение о </w:t>
      </w:r>
      <w:r w:rsidR="00926702">
        <w:rPr>
          <w:sz w:val="26"/>
          <w:szCs w:val="26"/>
        </w:rPr>
        <w:t>Комиссии</w:t>
      </w:r>
      <w:r w:rsidRPr="00093DAF">
        <w:rPr>
          <w:rStyle w:val="a9"/>
          <w:b w:val="0"/>
          <w:bCs w:val="0"/>
          <w:sz w:val="26"/>
          <w:szCs w:val="26"/>
        </w:rPr>
        <w:t xml:space="preserve"> </w:t>
      </w:r>
      <w:r w:rsidRPr="00093DAF">
        <w:rPr>
          <w:sz w:val="26"/>
          <w:szCs w:val="26"/>
        </w:rPr>
        <w:t>согласно приложению 1 к настоящему постановлению.</w:t>
      </w:r>
    </w:p>
    <w:p w:rsidR="00093DAF" w:rsidRPr="00093DAF" w:rsidRDefault="00885C32" w:rsidP="00093DA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093DAF">
        <w:rPr>
          <w:sz w:val="26"/>
          <w:szCs w:val="26"/>
        </w:rPr>
        <w:t xml:space="preserve">Утвердить состав </w:t>
      </w:r>
      <w:r w:rsidR="00926702">
        <w:rPr>
          <w:sz w:val="26"/>
          <w:szCs w:val="26"/>
        </w:rPr>
        <w:t>Комиссии</w:t>
      </w:r>
      <w:r w:rsidRPr="00093DAF">
        <w:rPr>
          <w:sz w:val="26"/>
          <w:szCs w:val="26"/>
        </w:rPr>
        <w:t xml:space="preserve"> согласно приложению 2 к настоящему постановлению.</w:t>
      </w:r>
    </w:p>
    <w:p w:rsidR="00885C32" w:rsidRPr="00093DAF" w:rsidRDefault="00885C32" w:rsidP="00093DA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proofErr w:type="gramStart"/>
      <w:r w:rsidRPr="00093DAF">
        <w:rPr>
          <w:sz w:val="26"/>
          <w:szCs w:val="26"/>
        </w:rPr>
        <w:t>Контроль за</w:t>
      </w:r>
      <w:proofErr w:type="gramEnd"/>
      <w:r w:rsidRPr="00093DAF">
        <w:rPr>
          <w:sz w:val="26"/>
          <w:szCs w:val="26"/>
        </w:rPr>
        <w:t xml:space="preserve"> исполнением настоящего постановления </w:t>
      </w:r>
      <w:r w:rsidR="0007743A" w:rsidRPr="00093DAF">
        <w:rPr>
          <w:sz w:val="26"/>
          <w:szCs w:val="26"/>
        </w:rPr>
        <w:t>оставляю за собой</w:t>
      </w:r>
      <w:r w:rsidRPr="00093DAF">
        <w:rPr>
          <w:sz w:val="26"/>
          <w:szCs w:val="26"/>
        </w:rPr>
        <w:t>.</w:t>
      </w:r>
    </w:p>
    <w:p w:rsidR="00885C32" w:rsidRPr="0007743A" w:rsidRDefault="00885C32" w:rsidP="00885C32">
      <w:pPr>
        <w:ind w:firstLine="709"/>
        <w:jc w:val="both"/>
        <w:rPr>
          <w:sz w:val="26"/>
          <w:szCs w:val="26"/>
        </w:rPr>
      </w:pPr>
    </w:p>
    <w:p w:rsidR="00255C73" w:rsidRPr="0007743A" w:rsidRDefault="00255C73" w:rsidP="00A200FA">
      <w:pPr>
        <w:ind w:left="-426" w:right="-144" w:firstLine="708"/>
        <w:jc w:val="both"/>
        <w:rPr>
          <w:sz w:val="26"/>
          <w:szCs w:val="26"/>
        </w:rPr>
      </w:pPr>
    </w:p>
    <w:p w:rsidR="00BE3952" w:rsidRPr="0007743A" w:rsidRDefault="00BE3952" w:rsidP="00255C73">
      <w:pPr>
        <w:ind w:firstLine="567"/>
        <w:rPr>
          <w:sz w:val="26"/>
          <w:szCs w:val="26"/>
        </w:rPr>
      </w:pPr>
    </w:p>
    <w:p w:rsidR="00255C73" w:rsidRPr="004A03FD" w:rsidRDefault="00255C73" w:rsidP="00A200FA">
      <w:pPr>
        <w:ind w:right="-144" w:firstLine="284"/>
        <w:rPr>
          <w:sz w:val="26"/>
          <w:szCs w:val="26"/>
        </w:rPr>
      </w:pPr>
      <w:r w:rsidRPr="0007743A">
        <w:rPr>
          <w:sz w:val="26"/>
          <w:szCs w:val="26"/>
        </w:rPr>
        <w:t xml:space="preserve">Глава администрации                                                              </w:t>
      </w:r>
      <w:r w:rsidR="004A03FD" w:rsidRPr="0007743A">
        <w:rPr>
          <w:sz w:val="26"/>
          <w:szCs w:val="26"/>
        </w:rPr>
        <w:t xml:space="preserve">       </w:t>
      </w:r>
      <w:r w:rsidR="00A200FA" w:rsidRPr="0007743A">
        <w:rPr>
          <w:sz w:val="26"/>
          <w:szCs w:val="26"/>
        </w:rPr>
        <w:t xml:space="preserve">    </w:t>
      </w:r>
      <w:r w:rsidRPr="0007743A">
        <w:rPr>
          <w:sz w:val="26"/>
          <w:szCs w:val="26"/>
        </w:rPr>
        <w:t xml:space="preserve"> Е.А. Макштутис</w:t>
      </w:r>
    </w:p>
    <w:p w:rsidR="00A200FA" w:rsidRDefault="00A200FA" w:rsidP="00A200FA">
      <w:pPr>
        <w:ind w:left="-426" w:firstLine="710"/>
        <w:jc w:val="both"/>
        <w:rPr>
          <w:sz w:val="18"/>
          <w:szCs w:val="18"/>
        </w:rPr>
      </w:pPr>
    </w:p>
    <w:p w:rsidR="00BE3952" w:rsidRDefault="00BE3952" w:rsidP="00A200FA">
      <w:pPr>
        <w:ind w:left="-426" w:firstLine="710"/>
        <w:jc w:val="both"/>
        <w:rPr>
          <w:sz w:val="18"/>
          <w:szCs w:val="18"/>
        </w:rPr>
      </w:pPr>
    </w:p>
    <w:p w:rsidR="00B742A3" w:rsidRDefault="00B742A3" w:rsidP="00A200FA">
      <w:pPr>
        <w:ind w:left="-426" w:firstLine="710"/>
        <w:jc w:val="both"/>
        <w:rPr>
          <w:sz w:val="18"/>
          <w:szCs w:val="18"/>
        </w:rPr>
      </w:pPr>
    </w:p>
    <w:p w:rsidR="0007743A" w:rsidRDefault="0007743A" w:rsidP="00A200FA">
      <w:pPr>
        <w:ind w:left="-426" w:firstLine="710"/>
        <w:jc w:val="both"/>
        <w:rPr>
          <w:sz w:val="18"/>
          <w:szCs w:val="18"/>
        </w:rPr>
      </w:pPr>
    </w:p>
    <w:p w:rsidR="00093DAF" w:rsidRDefault="00093DAF" w:rsidP="00A200FA">
      <w:pPr>
        <w:ind w:left="-426" w:firstLine="710"/>
        <w:jc w:val="both"/>
        <w:rPr>
          <w:sz w:val="18"/>
          <w:szCs w:val="18"/>
        </w:rPr>
      </w:pPr>
    </w:p>
    <w:p w:rsidR="0007743A" w:rsidRDefault="0007743A" w:rsidP="00A200FA">
      <w:pPr>
        <w:ind w:left="-426" w:firstLine="710"/>
        <w:jc w:val="both"/>
        <w:rPr>
          <w:sz w:val="18"/>
          <w:szCs w:val="18"/>
        </w:rPr>
      </w:pPr>
    </w:p>
    <w:p w:rsidR="004F56B0" w:rsidRDefault="00255C73" w:rsidP="00A200FA">
      <w:pPr>
        <w:ind w:left="-426" w:firstLine="710"/>
        <w:jc w:val="both"/>
      </w:pPr>
      <w:r w:rsidRPr="00BE3952">
        <w:t>Разослано: дело, сектор УМИ администрации Синявинского городского поселения, администрация Кировского муниципального района</w:t>
      </w:r>
      <w:r w:rsidR="00A200FA" w:rsidRPr="00BE3952">
        <w:t xml:space="preserve"> ЛО</w:t>
      </w:r>
      <w:r w:rsidRPr="00BE3952">
        <w:t xml:space="preserve">, </w:t>
      </w:r>
      <w:r w:rsidR="00BE3952" w:rsidRPr="00BE3952">
        <w:t>Комитет по развитию малого, среднего бизнеса и потребительского рынка Ленинградской области</w:t>
      </w:r>
      <w:r w:rsidR="006F7804">
        <w:t>,</w:t>
      </w:r>
      <w:r w:rsidR="00BE3952" w:rsidRPr="00BE3952">
        <w:t xml:space="preserve"> </w:t>
      </w:r>
      <w:r w:rsidRPr="00BE3952">
        <w:t xml:space="preserve">газета «Наше Синявино», сайт </w:t>
      </w:r>
      <w:r w:rsidRPr="00BE3952">
        <w:rPr>
          <w:lang w:val="en-US"/>
        </w:rPr>
        <w:t>www</w:t>
      </w:r>
      <w:r w:rsidRPr="00BE3952">
        <w:t>.</w:t>
      </w:r>
      <w:r w:rsidRPr="00BE3952">
        <w:rPr>
          <w:lang w:val="en-US"/>
        </w:rPr>
        <w:t>lo</w:t>
      </w:r>
      <w:r w:rsidRPr="00BE3952">
        <w:t>-</w:t>
      </w:r>
      <w:proofErr w:type="spellStart"/>
      <w:r w:rsidRPr="00BE3952">
        <w:rPr>
          <w:lang w:val="en-US"/>
        </w:rPr>
        <w:t>sinyavino</w:t>
      </w:r>
      <w:proofErr w:type="spellEnd"/>
      <w:r w:rsidRPr="00BE3952">
        <w:t>.</w:t>
      </w:r>
      <w:proofErr w:type="spellStart"/>
      <w:r w:rsidRPr="00BE3952">
        <w:rPr>
          <w:lang w:val="en-US"/>
        </w:rPr>
        <w:t>ru</w:t>
      </w:r>
      <w:proofErr w:type="spellEnd"/>
      <w:r w:rsidR="004A03FD" w:rsidRPr="00BE3952">
        <w:t>,</w:t>
      </w:r>
      <w:r w:rsidRPr="00BE3952">
        <w:t xml:space="preserve"> Кировская городская прокуратура</w:t>
      </w:r>
      <w:r w:rsidR="00A200FA" w:rsidRPr="00BE3952">
        <w:t xml:space="preserve"> ЛО.</w:t>
      </w:r>
      <w:r w:rsidRPr="00BE3952">
        <w:tab/>
      </w:r>
    </w:p>
    <w:p w:rsidR="004F56B0" w:rsidRDefault="004F56B0" w:rsidP="00A200FA">
      <w:pPr>
        <w:ind w:left="-426" w:firstLine="710"/>
        <w:jc w:val="both"/>
      </w:pPr>
    </w:p>
    <w:p w:rsidR="004F56B0" w:rsidRPr="00B04E41" w:rsidRDefault="004F56B0" w:rsidP="004F56B0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F56B0" w:rsidRDefault="004F56B0" w:rsidP="004F56B0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79" w:rsidRDefault="004F1996" w:rsidP="00401579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  <w:r w:rsidR="00401579" w:rsidRPr="00401579">
        <w:rPr>
          <w:rFonts w:ascii="Times New Roman" w:hAnsi="Times New Roman" w:cs="Times New Roman"/>
          <w:sz w:val="24"/>
          <w:szCs w:val="24"/>
        </w:rPr>
        <w:t xml:space="preserve"> </w:t>
      </w:r>
      <w:r w:rsidR="00401579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401579" w:rsidRPr="00B04E41" w:rsidRDefault="00401579" w:rsidP="00401579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C67BA" w:rsidRDefault="006C67BA" w:rsidP="006C67BA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________________2016</w:t>
      </w:r>
      <w:r w:rsidRPr="00B04E4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255C73" w:rsidRPr="00BE3952" w:rsidRDefault="004F56B0" w:rsidP="00401579">
      <w:pPr>
        <w:ind w:left="-426" w:firstLine="5671"/>
        <w:jc w:val="right"/>
      </w:pPr>
      <w:r w:rsidRPr="00B04E41">
        <w:rPr>
          <w:sz w:val="24"/>
          <w:szCs w:val="24"/>
        </w:rPr>
        <w:t xml:space="preserve"> </w:t>
      </w:r>
      <w:r w:rsidR="00401579" w:rsidRPr="00B04E41">
        <w:rPr>
          <w:sz w:val="24"/>
          <w:szCs w:val="24"/>
        </w:rPr>
        <w:t xml:space="preserve"> </w:t>
      </w:r>
    </w:p>
    <w:p w:rsidR="006E4C63" w:rsidRDefault="006E4C63">
      <w:pPr>
        <w:ind w:left="-426" w:firstLine="5671"/>
        <w:jc w:val="both"/>
      </w:pPr>
    </w:p>
    <w:p w:rsidR="006E4C63" w:rsidRDefault="006E4C63" w:rsidP="006E4C63"/>
    <w:p w:rsidR="0007743A" w:rsidRPr="006A2CBB" w:rsidRDefault="0007743A" w:rsidP="006A2CB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6"/>
          <w:szCs w:val="26"/>
        </w:rPr>
      </w:pPr>
      <w:r w:rsidRPr="006A2CBB">
        <w:rPr>
          <w:rFonts w:ascii="Times New Roman" w:hAnsi="Times New Roman" w:cs="Times New Roman"/>
          <w:bCs w:val="0"/>
          <w:sz w:val="26"/>
          <w:szCs w:val="26"/>
        </w:rPr>
        <w:t>ПОЛОЖЕНИЕ</w:t>
      </w:r>
    </w:p>
    <w:p w:rsidR="0007743A" w:rsidRPr="006A2CBB" w:rsidRDefault="0007743A" w:rsidP="006A2CBB">
      <w:pPr>
        <w:jc w:val="center"/>
        <w:rPr>
          <w:rStyle w:val="a9"/>
          <w:bCs w:val="0"/>
          <w:sz w:val="26"/>
          <w:szCs w:val="26"/>
        </w:rPr>
      </w:pPr>
      <w:r w:rsidRPr="006A2CBB">
        <w:rPr>
          <w:b/>
          <w:sz w:val="26"/>
          <w:szCs w:val="26"/>
        </w:rPr>
        <w:t xml:space="preserve">о </w:t>
      </w:r>
      <w:r w:rsidR="00926702">
        <w:rPr>
          <w:b/>
          <w:sz w:val="26"/>
          <w:szCs w:val="26"/>
        </w:rPr>
        <w:t>Комиссии</w:t>
      </w:r>
      <w:r w:rsidRPr="006A2CBB">
        <w:rPr>
          <w:rStyle w:val="a9"/>
          <w:bCs w:val="0"/>
          <w:sz w:val="26"/>
          <w:szCs w:val="26"/>
        </w:rPr>
        <w:t xml:space="preserve"> по вопросам размещения нестационарных </w:t>
      </w:r>
      <w:r w:rsidR="006F7804">
        <w:rPr>
          <w:rStyle w:val="a9"/>
          <w:bCs w:val="0"/>
          <w:sz w:val="26"/>
          <w:szCs w:val="26"/>
        </w:rPr>
        <w:t xml:space="preserve">торговых </w:t>
      </w:r>
      <w:r w:rsidRPr="006A2CBB">
        <w:rPr>
          <w:rStyle w:val="a9"/>
          <w:bCs w:val="0"/>
          <w:sz w:val="26"/>
          <w:szCs w:val="26"/>
        </w:rPr>
        <w:t>объектов</w:t>
      </w:r>
    </w:p>
    <w:p w:rsidR="0007743A" w:rsidRPr="006A2CBB" w:rsidRDefault="0007743A" w:rsidP="006A2CBB">
      <w:pPr>
        <w:jc w:val="center"/>
        <w:outlineLvl w:val="0"/>
        <w:rPr>
          <w:rStyle w:val="a9"/>
          <w:bCs w:val="0"/>
          <w:sz w:val="26"/>
          <w:szCs w:val="26"/>
        </w:rPr>
      </w:pPr>
      <w:r w:rsidRPr="006A2CBB">
        <w:rPr>
          <w:rStyle w:val="a9"/>
          <w:bCs w:val="0"/>
          <w:sz w:val="26"/>
          <w:szCs w:val="26"/>
        </w:rPr>
        <w:t>на территории Синявинского городского поселения</w:t>
      </w:r>
    </w:p>
    <w:p w:rsidR="0007743A" w:rsidRPr="006A2CBB" w:rsidRDefault="0007743A" w:rsidP="006A2CBB">
      <w:pPr>
        <w:jc w:val="center"/>
        <w:rPr>
          <w:sz w:val="26"/>
          <w:szCs w:val="26"/>
        </w:rPr>
      </w:pPr>
      <w:r w:rsidRPr="006A2CBB">
        <w:rPr>
          <w:rStyle w:val="a9"/>
          <w:bCs w:val="0"/>
          <w:sz w:val="26"/>
          <w:szCs w:val="26"/>
        </w:rPr>
        <w:t xml:space="preserve"> Кировского муниципального района Ленинградской области</w:t>
      </w:r>
    </w:p>
    <w:p w:rsidR="0007743A" w:rsidRPr="006A2CBB" w:rsidRDefault="0007743A" w:rsidP="006A2CB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07743A" w:rsidRPr="006A2CBB" w:rsidRDefault="0007743A" w:rsidP="006A2CBB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6"/>
          <w:szCs w:val="26"/>
        </w:rPr>
      </w:pPr>
      <w:r w:rsidRPr="006A2CBB">
        <w:rPr>
          <w:b/>
          <w:bCs/>
          <w:color w:val="000000"/>
          <w:sz w:val="26"/>
          <w:szCs w:val="26"/>
        </w:rPr>
        <w:t>1. Общие положения</w:t>
      </w:r>
    </w:p>
    <w:p w:rsidR="0007743A" w:rsidRPr="006A2CBB" w:rsidRDefault="0007743A" w:rsidP="006A2CBB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</w:p>
    <w:p w:rsidR="0007743A" w:rsidRPr="006A2CBB" w:rsidRDefault="0007743A" w:rsidP="006A2CBB">
      <w:pPr>
        <w:ind w:firstLine="567"/>
        <w:jc w:val="both"/>
        <w:outlineLvl w:val="0"/>
        <w:rPr>
          <w:color w:val="000000"/>
          <w:sz w:val="26"/>
          <w:szCs w:val="26"/>
        </w:rPr>
      </w:pPr>
      <w:r w:rsidRPr="006A2CBB">
        <w:rPr>
          <w:color w:val="000000"/>
          <w:sz w:val="26"/>
          <w:szCs w:val="26"/>
        </w:rPr>
        <w:t xml:space="preserve">1.1. </w:t>
      </w:r>
      <w:proofErr w:type="gramStart"/>
      <w:r w:rsidRPr="006A2CBB">
        <w:rPr>
          <w:color w:val="000000"/>
          <w:sz w:val="26"/>
          <w:szCs w:val="26"/>
        </w:rPr>
        <w:t xml:space="preserve">Комиссия по размещению нестационарных торговых объектов на территории </w:t>
      </w:r>
      <w:r w:rsidRPr="006A2CBB">
        <w:rPr>
          <w:rStyle w:val="a9"/>
          <w:b w:val="0"/>
          <w:bCs w:val="0"/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  <w:r w:rsidRPr="006A2CBB">
        <w:rPr>
          <w:sz w:val="26"/>
          <w:szCs w:val="26"/>
        </w:rPr>
        <w:t xml:space="preserve"> (далее – </w:t>
      </w:r>
      <w:r w:rsidRPr="006A2CBB">
        <w:rPr>
          <w:color w:val="000000"/>
          <w:sz w:val="26"/>
          <w:szCs w:val="26"/>
        </w:rPr>
        <w:t>Комиссия</w:t>
      </w:r>
      <w:r w:rsidRPr="006A2CBB">
        <w:rPr>
          <w:sz w:val="26"/>
          <w:szCs w:val="26"/>
        </w:rPr>
        <w:t>)</w:t>
      </w:r>
      <w:r w:rsidRPr="006A2CBB">
        <w:rPr>
          <w:color w:val="000000"/>
          <w:sz w:val="26"/>
          <w:szCs w:val="26"/>
        </w:rPr>
        <w:t xml:space="preserve"> </w:t>
      </w:r>
      <w:r w:rsidRPr="006A2CBB">
        <w:rPr>
          <w:sz w:val="26"/>
          <w:szCs w:val="26"/>
        </w:rPr>
        <w:t>является коллегиальным органом при администрации Синявинского городского поселения Кировского муниципального района Ленинградской области (далее – Администрация)</w:t>
      </w:r>
      <w:r w:rsidR="002A37AD" w:rsidRPr="006A2CBB">
        <w:rPr>
          <w:sz w:val="26"/>
          <w:szCs w:val="26"/>
        </w:rPr>
        <w:t xml:space="preserve"> и </w:t>
      </w:r>
      <w:r w:rsidR="002A37AD" w:rsidRPr="006A2CBB">
        <w:rPr>
          <w:color w:val="000000"/>
          <w:sz w:val="26"/>
          <w:szCs w:val="26"/>
        </w:rPr>
        <w:t xml:space="preserve">формируется в соответствии с приказом </w:t>
      </w:r>
      <w:r w:rsidR="002A37AD" w:rsidRPr="006A2CBB">
        <w:rPr>
          <w:color w:val="000000"/>
          <w:spacing w:val="-3"/>
          <w:sz w:val="26"/>
          <w:szCs w:val="26"/>
        </w:rPr>
        <w:t xml:space="preserve">Комитета   по   развитию  малого,   среднего   бизнеса   и потребительского   рынка </w:t>
      </w:r>
      <w:r w:rsidR="002A37AD" w:rsidRPr="006A2CBB">
        <w:rPr>
          <w:color w:val="000000"/>
          <w:spacing w:val="1"/>
          <w:sz w:val="26"/>
          <w:szCs w:val="26"/>
        </w:rPr>
        <w:t xml:space="preserve">Ленинградской    области </w:t>
      </w:r>
      <w:r w:rsidR="002A37AD" w:rsidRPr="006A2CBB">
        <w:rPr>
          <w:sz w:val="26"/>
          <w:szCs w:val="26"/>
        </w:rPr>
        <w:t>от 18.08.2016  № 22 «О порядке разработки и утверждения схем размещения</w:t>
      </w:r>
      <w:proofErr w:type="gramEnd"/>
      <w:r w:rsidR="002A37AD" w:rsidRPr="006A2CBB">
        <w:rPr>
          <w:sz w:val="26"/>
          <w:szCs w:val="26"/>
        </w:rPr>
        <w:t xml:space="preserve"> нестационарных торговых объектов на территории муниципальных образований Ленинградской области»</w:t>
      </w:r>
      <w:r w:rsidRPr="006A2CBB">
        <w:rPr>
          <w:sz w:val="26"/>
          <w:szCs w:val="26"/>
        </w:rPr>
        <w:t>.</w:t>
      </w:r>
    </w:p>
    <w:p w:rsidR="0007743A" w:rsidRPr="006A2CBB" w:rsidRDefault="0007743A" w:rsidP="006A2CBB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6A2CBB">
        <w:rPr>
          <w:color w:val="000000"/>
          <w:sz w:val="26"/>
          <w:szCs w:val="26"/>
        </w:rPr>
        <w:t xml:space="preserve">1.2. Комиссия создана в целях </w:t>
      </w:r>
      <w:r w:rsidRPr="006A2CBB">
        <w:rPr>
          <w:color w:val="00000A"/>
          <w:sz w:val="26"/>
          <w:szCs w:val="26"/>
        </w:rPr>
        <w:t xml:space="preserve">упорядочения размещения нестационарных торговых объектов (далее - НТО) на территории </w:t>
      </w:r>
      <w:r w:rsidR="00B83631" w:rsidRPr="006A2CBB">
        <w:rPr>
          <w:rStyle w:val="a9"/>
          <w:b w:val="0"/>
          <w:bCs w:val="0"/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  <w:r w:rsidRPr="006A2CBB">
        <w:rPr>
          <w:color w:val="00000A"/>
          <w:sz w:val="26"/>
          <w:szCs w:val="26"/>
        </w:rPr>
        <w:t xml:space="preserve">. </w:t>
      </w:r>
    </w:p>
    <w:p w:rsidR="002A37AD" w:rsidRPr="006A2CBB" w:rsidRDefault="0007743A" w:rsidP="006A2CBB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6A2CBB">
        <w:rPr>
          <w:color w:val="000000"/>
          <w:sz w:val="26"/>
          <w:szCs w:val="26"/>
        </w:rPr>
        <w:t xml:space="preserve">1.3. </w:t>
      </w:r>
      <w:r w:rsidR="002A37AD" w:rsidRPr="006A2CBB">
        <w:rPr>
          <w:color w:val="000000"/>
          <w:spacing w:val="-2"/>
          <w:sz w:val="26"/>
          <w:szCs w:val="26"/>
        </w:rPr>
        <w:t xml:space="preserve">Комиссия в своей работе руководствуется правовыми актами Российской </w:t>
      </w:r>
      <w:r w:rsidR="002A37AD" w:rsidRPr="006A2CBB">
        <w:rPr>
          <w:color w:val="000000"/>
          <w:spacing w:val="-1"/>
          <w:sz w:val="26"/>
          <w:szCs w:val="26"/>
        </w:rPr>
        <w:t xml:space="preserve">Федерации, Ленинградской области и актами органов местного самоуправления </w:t>
      </w:r>
      <w:r w:rsidR="002A37AD" w:rsidRPr="006A2CBB">
        <w:rPr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  <w:r w:rsidR="002A37AD" w:rsidRPr="006A2CBB">
        <w:rPr>
          <w:color w:val="000000"/>
          <w:spacing w:val="-3"/>
          <w:sz w:val="26"/>
          <w:szCs w:val="26"/>
        </w:rPr>
        <w:t xml:space="preserve">    по    предмету    своей </w:t>
      </w:r>
      <w:r w:rsidR="002A37AD" w:rsidRPr="006A2CBB">
        <w:rPr>
          <w:color w:val="000000"/>
          <w:spacing w:val="-2"/>
          <w:sz w:val="26"/>
          <w:szCs w:val="26"/>
        </w:rPr>
        <w:t>деятельности.</w:t>
      </w:r>
    </w:p>
    <w:p w:rsidR="0007743A" w:rsidRPr="006A2CBB" w:rsidRDefault="0007743A" w:rsidP="006A2CBB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6"/>
          <w:szCs w:val="26"/>
        </w:rPr>
      </w:pPr>
    </w:p>
    <w:p w:rsidR="0007743A" w:rsidRPr="006A2CBB" w:rsidRDefault="0007743A" w:rsidP="006A2CBB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6"/>
          <w:szCs w:val="26"/>
        </w:rPr>
      </w:pPr>
      <w:r w:rsidRPr="006A2CBB">
        <w:rPr>
          <w:b/>
          <w:bCs/>
          <w:color w:val="000000"/>
          <w:sz w:val="26"/>
          <w:szCs w:val="26"/>
        </w:rPr>
        <w:t xml:space="preserve">2. </w:t>
      </w:r>
      <w:r w:rsidR="002A37AD" w:rsidRPr="006A2CBB">
        <w:rPr>
          <w:b/>
          <w:bCs/>
          <w:color w:val="000000"/>
          <w:sz w:val="26"/>
          <w:szCs w:val="26"/>
        </w:rPr>
        <w:t xml:space="preserve">Основные функции </w:t>
      </w:r>
      <w:r w:rsidRPr="006A2CBB">
        <w:rPr>
          <w:b/>
          <w:bCs/>
          <w:color w:val="000000"/>
          <w:sz w:val="26"/>
          <w:szCs w:val="26"/>
        </w:rPr>
        <w:t xml:space="preserve"> </w:t>
      </w:r>
      <w:r w:rsidR="00926702">
        <w:rPr>
          <w:b/>
          <w:bCs/>
          <w:color w:val="000000"/>
          <w:sz w:val="26"/>
          <w:szCs w:val="26"/>
        </w:rPr>
        <w:t>Комиссии</w:t>
      </w:r>
    </w:p>
    <w:p w:rsidR="0007743A" w:rsidRPr="006A2CBB" w:rsidRDefault="0007743A" w:rsidP="006A2CBB">
      <w:pPr>
        <w:ind w:firstLine="426"/>
        <w:jc w:val="both"/>
        <w:rPr>
          <w:sz w:val="26"/>
          <w:szCs w:val="26"/>
        </w:rPr>
      </w:pPr>
    </w:p>
    <w:p w:rsidR="002B0715" w:rsidRDefault="0007743A" w:rsidP="006A2CBB">
      <w:pPr>
        <w:ind w:firstLine="426"/>
        <w:jc w:val="both"/>
        <w:rPr>
          <w:sz w:val="26"/>
          <w:szCs w:val="26"/>
        </w:rPr>
      </w:pPr>
      <w:r w:rsidRPr="006A2CBB">
        <w:rPr>
          <w:sz w:val="26"/>
          <w:szCs w:val="26"/>
        </w:rPr>
        <w:t xml:space="preserve">2.1. </w:t>
      </w:r>
      <w:r w:rsidR="002A37AD" w:rsidRPr="006A2CBB">
        <w:rPr>
          <w:color w:val="000000"/>
          <w:spacing w:val="-1"/>
          <w:sz w:val="26"/>
          <w:szCs w:val="26"/>
        </w:rPr>
        <w:t>Согласование проекта схемы</w:t>
      </w:r>
      <w:r w:rsidR="00926702">
        <w:rPr>
          <w:color w:val="000000"/>
          <w:spacing w:val="-1"/>
          <w:sz w:val="26"/>
          <w:szCs w:val="26"/>
        </w:rPr>
        <w:t xml:space="preserve"> размещения НТО </w:t>
      </w:r>
      <w:r w:rsidR="002A37AD" w:rsidRPr="006A2CBB">
        <w:rPr>
          <w:color w:val="000000"/>
          <w:spacing w:val="-1"/>
          <w:sz w:val="26"/>
          <w:szCs w:val="26"/>
        </w:rPr>
        <w:t xml:space="preserve">в порядке,   установленном   приказом </w:t>
      </w:r>
      <w:r w:rsidR="002A37AD" w:rsidRPr="006A2CBB">
        <w:rPr>
          <w:color w:val="000000"/>
          <w:spacing w:val="-3"/>
          <w:sz w:val="26"/>
          <w:szCs w:val="26"/>
        </w:rPr>
        <w:t xml:space="preserve">Комитета по развитию малого, среднего бизнеса и потребительского   рынка </w:t>
      </w:r>
      <w:r w:rsidR="002A37AD" w:rsidRPr="006A2CBB">
        <w:rPr>
          <w:color w:val="000000"/>
          <w:spacing w:val="1"/>
          <w:sz w:val="26"/>
          <w:szCs w:val="26"/>
        </w:rPr>
        <w:t xml:space="preserve">Ленинградской области </w:t>
      </w:r>
      <w:r w:rsidR="002A37AD" w:rsidRPr="006A2CBB">
        <w:rPr>
          <w:sz w:val="26"/>
          <w:szCs w:val="26"/>
        </w:rPr>
        <w:t>от 18.08.2016  № 22</w:t>
      </w:r>
      <w:r w:rsidR="002B0715">
        <w:rPr>
          <w:sz w:val="26"/>
          <w:szCs w:val="26"/>
        </w:rPr>
        <w:t>.</w:t>
      </w:r>
    </w:p>
    <w:p w:rsidR="002A37AD" w:rsidRPr="006A2CBB" w:rsidRDefault="002B0715" w:rsidP="006A2CBB">
      <w:pPr>
        <w:ind w:firstLine="426"/>
        <w:jc w:val="both"/>
        <w:rPr>
          <w:sz w:val="26"/>
          <w:szCs w:val="26"/>
        </w:rPr>
      </w:pPr>
      <w:r w:rsidRPr="006A2CBB">
        <w:rPr>
          <w:sz w:val="26"/>
          <w:szCs w:val="26"/>
        </w:rPr>
        <w:t xml:space="preserve"> </w:t>
      </w:r>
      <w:r w:rsidR="008D58B1" w:rsidRPr="006A2CBB">
        <w:rPr>
          <w:sz w:val="26"/>
          <w:szCs w:val="26"/>
        </w:rPr>
        <w:t xml:space="preserve">2.2. </w:t>
      </w:r>
      <w:r w:rsidR="002A37AD" w:rsidRPr="006A2CBB">
        <w:rPr>
          <w:color w:val="000000"/>
          <w:sz w:val="26"/>
          <w:szCs w:val="26"/>
        </w:rPr>
        <w:t>Согласование внесений  и</w:t>
      </w:r>
      <w:r w:rsidR="00926702">
        <w:rPr>
          <w:color w:val="000000"/>
          <w:sz w:val="26"/>
          <w:szCs w:val="26"/>
        </w:rPr>
        <w:t xml:space="preserve">зменений  в утвержденную схему </w:t>
      </w:r>
      <w:r w:rsidR="002A37AD" w:rsidRPr="006A2CBB">
        <w:rPr>
          <w:color w:val="000000"/>
          <w:sz w:val="26"/>
          <w:szCs w:val="26"/>
        </w:rPr>
        <w:t>в  порядке,</w:t>
      </w:r>
      <w:r w:rsidR="002A37AD" w:rsidRPr="006A2CBB">
        <w:rPr>
          <w:color w:val="000000"/>
          <w:spacing w:val="-3"/>
          <w:sz w:val="26"/>
          <w:szCs w:val="26"/>
        </w:rPr>
        <w:t xml:space="preserve"> установленном приказом Комитета по </w:t>
      </w:r>
      <w:r w:rsidR="00926702">
        <w:rPr>
          <w:color w:val="000000"/>
          <w:spacing w:val="-3"/>
          <w:sz w:val="26"/>
          <w:szCs w:val="26"/>
        </w:rPr>
        <w:t xml:space="preserve">развитию </w:t>
      </w:r>
      <w:r w:rsidR="002A37AD" w:rsidRPr="006A2CBB">
        <w:rPr>
          <w:color w:val="000000"/>
          <w:spacing w:val="-3"/>
          <w:sz w:val="26"/>
          <w:szCs w:val="26"/>
        </w:rPr>
        <w:t>м</w:t>
      </w:r>
      <w:r w:rsidR="00926702">
        <w:rPr>
          <w:color w:val="000000"/>
          <w:spacing w:val="-3"/>
          <w:sz w:val="26"/>
          <w:szCs w:val="26"/>
        </w:rPr>
        <w:t xml:space="preserve">алого, среднего бизнеса </w:t>
      </w:r>
      <w:r w:rsidR="002A37AD" w:rsidRPr="006A2CBB">
        <w:rPr>
          <w:color w:val="000000"/>
          <w:spacing w:val="-3"/>
          <w:sz w:val="26"/>
          <w:szCs w:val="26"/>
        </w:rPr>
        <w:t xml:space="preserve">и потребительского   рынка </w:t>
      </w:r>
      <w:r w:rsidR="002A37AD" w:rsidRPr="006A2CBB">
        <w:rPr>
          <w:color w:val="000000"/>
          <w:spacing w:val="1"/>
          <w:sz w:val="26"/>
          <w:szCs w:val="26"/>
        </w:rPr>
        <w:t>Ле</w:t>
      </w:r>
      <w:r w:rsidR="00926702">
        <w:rPr>
          <w:color w:val="000000"/>
          <w:spacing w:val="1"/>
          <w:sz w:val="26"/>
          <w:szCs w:val="26"/>
        </w:rPr>
        <w:t xml:space="preserve">нинградской </w:t>
      </w:r>
      <w:r w:rsidR="002A37AD" w:rsidRPr="006A2CBB">
        <w:rPr>
          <w:color w:val="000000"/>
          <w:spacing w:val="1"/>
          <w:sz w:val="26"/>
          <w:szCs w:val="26"/>
        </w:rPr>
        <w:t xml:space="preserve">области </w:t>
      </w:r>
      <w:r w:rsidR="002A37AD" w:rsidRPr="006A2CBB">
        <w:rPr>
          <w:sz w:val="26"/>
          <w:szCs w:val="26"/>
        </w:rPr>
        <w:t>от 18.08.2016  № 22</w:t>
      </w:r>
      <w:r w:rsidR="008D58B1" w:rsidRPr="006A2CBB">
        <w:rPr>
          <w:rStyle w:val="a9"/>
          <w:b w:val="0"/>
          <w:bCs w:val="0"/>
          <w:sz w:val="26"/>
          <w:szCs w:val="26"/>
        </w:rPr>
        <w:t>.</w:t>
      </w:r>
    </w:p>
    <w:p w:rsidR="002A37AD" w:rsidRPr="006A2CBB" w:rsidRDefault="0007743A" w:rsidP="006A2CBB">
      <w:pPr>
        <w:ind w:firstLine="426"/>
        <w:jc w:val="both"/>
        <w:rPr>
          <w:sz w:val="26"/>
          <w:szCs w:val="26"/>
        </w:rPr>
      </w:pPr>
      <w:r w:rsidRPr="006A2CBB">
        <w:rPr>
          <w:color w:val="000000"/>
          <w:sz w:val="26"/>
          <w:szCs w:val="26"/>
        </w:rPr>
        <w:t>2.</w:t>
      </w:r>
      <w:r w:rsidR="006C67BA" w:rsidRPr="006A2CBB">
        <w:rPr>
          <w:color w:val="000000"/>
          <w:sz w:val="26"/>
          <w:szCs w:val="26"/>
        </w:rPr>
        <w:t>3</w:t>
      </w:r>
      <w:r w:rsidRPr="006A2CBB">
        <w:rPr>
          <w:color w:val="000000"/>
          <w:sz w:val="26"/>
          <w:szCs w:val="26"/>
        </w:rPr>
        <w:t xml:space="preserve">. </w:t>
      </w:r>
      <w:r w:rsidR="002A37AD" w:rsidRPr="006A2CBB">
        <w:rPr>
          <w:color w:val="000000"/>
          <w:sz w:val="26"/>
          <w:szCs w:val="26"/>
        </w:rPr>
        <w:t xml:space="preserve">Рассмотрение заявлений о предоставлении права на размещение НТО и </w:t>
      </w:r>
      <w:r w:rsidR="00926702">
        <w:rPr>
          <w:color w:val="000000"/>
          <w:spacing w:val="-2"/>
          <w:sz w:val="26"/>
          <w:szCs w:val="26"/>
        </w:rPr>
        <w:t>принятие</w:t>
      </w:r>
      <w:r w:rsidR="002B0715">
        <w:rPr>
          <w:color w:val="000000"/>
          <w:spacing w:val="-2"/>
          <w:sz w:val="26"/>
          <w:szCs w:val="26"/>
        </w:rPr>
        <w:t xml:space="preserve"> </w:t>
      </w:r>
      <w:r w:rsidR="00926702">
        <w:rPr>
          <w:color w:val="000000"/>
          <w:spacing w:val="-2"/>
          <w:sz w:val="26"/>
          <w:szCs w:val="26"/>
        </w:rPr>
        <w:t xml:space="preserve">по ним решений </w:t>
      </w:r>
      <w:r w:rsidR="002A37AD" w:rsidRPr="006A2CBB">
        <w:rPr>
          <w:color w:val="000000"/>
          <w:spacing w:val="-2"/>
          <w:sz w:val="26"/>
          <w:szCs w:val="26"/>
        </w:rPr>
        <w:t>в соответствии с утвержденным порядком</w:t>
      </w:r>
      <w:r w:rsidR="002A37AD" w:rsidRPr="006A2CBB">
        <w:rPr>
          <w:b/>
          <w:color w:val="000000"/>
          <w:spacing w:val="2"/>
          <w:sz w:val="26"/>
          <w:szCs w:val="26"/>
        </w:rPr>
        <w:t xml:space="preserve"> </w:t>
      </w:r>
      <w:r w:rsidR="002A37AD" w:rsidRPr="006A2CBB">
        <w:rPr>
          <w:color w:val="000000"/>
          <w:spacing w:val="2"/>
          <w:sz w:val="26"/>
          <w:szCs w:val="26"/>
        </w:rPr>
        <w:t>предоставления права на размещение нестационарных торговых объектов на территории</w:t>
      </w:r>
      <w:r w:rsidR="002A37AD" w:rsidRPr="006A2CBB">
        <w:rPr>
          <w:b/>
          <w:color w:val="000000"/>
          <w:spacing w:val="2"/>
          <w:sz w:val="26"/>
          <w:szCs w:val="26"/>
        </w:rPr>
        <w:t xml:space="preserve"> </w:t>
      </w:r>
      <w:r w:rsidR="002A37AD" w:rsidRPr="006A2CBB">
        <w:rPr>
          <w:sz w:val="26"/>
          <w:szCs w:val="26"/>
        </w:rPr>
        <w:t>Синявинского городского поселения Кировского муниципального района Ленинградской области.</w:t>
      </w:r>
    </w:p>
    <w:p w:rsidR="0007743A" w:rsidRPr="006A2CBB" w:rsidRDefault="0007743A" w:rsidP="006A2CBB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6A2CBB">
        <w:rPr>
          <w:color w:val="000000"/>
          <w:sz w:val="26"/>
          <w:szCs w:val="26"/>
        </w:rPr>
        <w:t>2.</w:t>
      </w:r>
      <w:r w:rsidR="006A2CBB" w:rsidRPr="006A2CBB">
        <w:rPr>
          <w:color w:val="000000"/>
          <w:sz w:val="26"/>
          <w:szCs w:val="26"/>
        </w:rPr>
        <w:t>4</w:t>
      </w:r>
      <w:r w:rsidRPr="006A2CBB">
        <w:rPr>
          <w:color w:val="000000"/>
          <w:sz w:val="26"/>
          <w:szCs w:val="26"/>
        </w:rPr>
        <w:t xml:space="preserve">. </w:t>
      </w:r>
      <w:r w:rsidR="006A2CBB" w:rsidRPr="006A2CBB">
        <w:rPr>
          <w:color w:val="000000"/>
          <w:spacing w:val="1"/>
          <w:sz w:val="26"/>
          <w:szCs w:val="26"/>
        </w:rPr>
        <w:t xml:space="preserve">Ведение, хранение протоколов заседаний, предоставление выписок из </w:t>
      </w:r>
      <w:r w:rsidR="006A2CBB" w:rsidRPr="006A2CBB">
        <w:rPr>
          <w:color w:val="000000"/>
          <w:spacing w:val="-3"/>
          <w:sz w:val="26"/>
          <w:szCs w:val="26"/>
        </w:rPr>
        <w:t>протоколов заседаний (по требованию)</w:t>
      </w:r>
      <w:r w:rsidRPr="006A2CBB">
        <w:rPr>
          <w:color w:val="000000"/>
          <w:sz w:val="26"/>
          <w:szCs w:val="26"/>
        </w:rPr>
        <w:t>.</w:t>
      </w:r>
    </w:p>
    <w:p w:rsidR="0007743A" w:rsidRPr="006A2CBB" w:rsidRDefault="0007743A" w:rsidP="006A2CB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26"/>
          <w:szCs w:val="26"/>
        </w:rPr>
      </w:pPr>
    </w:p>
    <w:p w:rsidR="0007743A" w:rsidRPr="006A2CBB" w:rsidRDefault="0007743A" w:rsidP="006A2CBB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6"/>
          <w:szCs w:val="26"/>
        </w:rPr>
      </w:pPr>
      <w:r w:rsidRPr="006A2CBB">
        <w:rPr>
          <w:b/>
          <w:bCs/>
          <w:color w:val="000000"/>
          <w:sz w:val="26"/>
          <w:szCs w:val="26"/>
        </w:rPr>
        <w:lastRenderedPageBreak/>
        <w:t xml:space="preserve">3. Порядок деятельности </w:t>
      </w:r>
      <w:r w:rsidR="00926702">
        <w:rPr>
          <w:b/>
          <w:bCs/>
          <w:color w:val="000000"/>
          <w:sz w:val="26"/>
          <w:szCs w:val="26"/>
        </w:rPr>
        <w:t>Комиссии</w:t>
      </w:r>
    </w:p>
    <w:p w:rsidR="0007743A" w:rsidRPr="006A2CBB" w:rsidRDefault="0007743A" w:rsidP="006A2CBB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6"/>
          <w:szCs w:val="26"/>
        </w:rPr>
      </w:pPr>
    </w:p>
    <w:p w:rsidR="0007743A" w:rsidRPr="006A2CBB" w:rsidRDefault="0007743A" w:rsidP="006A2CBB">
      <w:pPr>
        <w:autoSpaceDE w:val="0"/>
        <w:autoSpaceDN w:val="0"/>
        <w:adjustRightInd w:val="0"/>
        <w:ind w:firstLine="426"/>
        <w:jc w:val="both"/>
        <w:rPr>
          <w:color w:val="000000"/>
          <w:spacing w:val="-2"/>
          <w:sz w:val="26"/>
          <w:szCs w:val="26"/>
        </w:rPr>
      </w:pPr>
      <w:r w:rsidRPr="006A2CBB">
        <w:rPr>
          <w:color w:val="000000"/>
          <w:sz w:val="26"/>
          <w:szCs w:val="26"/>
        </w:rPr>
        <w:t xml:space="preserve">3.1. </w:t>
      </w:r>
      <w:r w:rsidR="006A2CBB" w:rsidRPr="006A2CBB">
        <w:rPr>
          <w:color w:val="000000"/>
          <w:spacing w:val="-2"/>
          <w:sz w:val="26"/>
          <w:szCs w:val="26"/>
        </w:rPr>
        <w:t xml:space="preserve">Заседания </w:t>
      </w:r>
      <w:r w:rsidR="00926702">
        <w:rPr>
          <w:color w:val="000000"/>
          <w:spacing w:val="-2"/>
          <w:sz w:val="26"/>
          <w:szCs w:val="26"/>
        </w:rPr>
        <w:t xml:space="preserve">Комиссии проводятся по мере необходимости в </w:t>
      </w:r>
      <w:r w:rsidR="006A2CBB" w:rsidRPr="006A2CBB">
        <w:rPr>
          <w:color w:val="000000"/>
          <w:spacing w:val="-2"/>
          <w:sz w:val="26"/>
          <w:szCs w:val="26"/>
        </w:rPr>
        <w:t xml:space="preserve">связи с возникновением вопросов по предмету деятельности </w:t>
      </w:r>
      <w:r w:rsidR="00926702">
        <w:rPr>
          <w:color w:val="000000"/>
          <w:spacing w:val="-2"/>
          <w:sz w:val="26"/>
          <w:szCs w:val="26"/>
        </w:rPr>
        <w:t>Комиссии</w:t>
      </w:r>
      <w:r w:rsidR="006A2CBB" w:rsidRPr="006A2CBB">
        <w:rPr>
          <w:color w:val="000000"/>
          <w:spacing w:val="-2"/>
          <w:sz w:val="26"/>
          <w:szCs w:val="26"/>
        </w:rPr>
        <w:t>.</w:t>
      </w:r>
    </w:p>
    <w:p w:rsidR="006A2CBB" w:rsidRPr="006A2CBB" w:rsidRDefault="006A2CBB" w:rsidP="006A2CBB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6A2CBB">
        <w:rPr>
          <w:color w:val="000000"/>
          <w:spacing w:val="-1"/>
          <w:sz w:val="26"/>
          <w:szCs w:val="26"/>
        </w:rPr>
        <w:t xml:space="preserve">Заседание </w:t>
      </w:r>
      <w:r w:rsidR="00926702">
        <w:rPr>
          <w:color w:val="000000"/>
          <w:spacing w:val="-1"/>
          <w:sz w:val="26"/>
          <w:szCs w:val="26"/>
        </w:rPr>
        <w:t>Комиссии</w:t>
      </w:r>
      <w:r w:rsidRPr="006A2CBB">
        <w:rPr>
          <w:color w:val="000000"/>
          <w:spacing w:val="-1"/>
          <w:sz w:val="26"/>
          <w:szCs w:val="26"/>
        </w:rPr>
        <w:t xml:space="preserve"> правомочно, если на нем присутствуют </w:t>
      </w:r>
      <w:r w:rsidRPr="006A2CBB">
        <w:rPr>
          <w:sz w:val="26"/>
          <w:szCs w:val="26"/>
        </w:rPr>
        <w:t>более 50 процентов общего числа ее членов</w:t>
      </w:r>
      <w:r w:rsidRPr="006A2CBB">
        <w:rPr>
          <w:color w:val="000000"/>
          <w:sz w:val="26"/>
          <w:szCs w:val="26"/>
        </w:rPr>
        <w:t xml:space="preserve">, в том числе председатель </w:t>
      </w:r>
      <w:r w:rsidR="00926702">
        <w:rPr>
          <w:color w:val="000000"/>
          <w:sz w:val="26"/>
          <w:szCs w:val="26"/>
        </w:rPr>
        <w:t>Комиссии</w:t>
      </w:r>
      <w:r w:rsidRPr="006A2CBB">
        <w:rPr>
          <w:color w:val="000000"/>
          <w:sz w:val="26"/>
          <w:szCs w:val="26"/>
        </w:rPr>
        <w:t xml:space="preserve"> и (или) заместитель </w:t>
      </w:r>
      <w:r w:rsidRPr="006A2CBB">
        <w:rPr>
          <w:color w:val="000000"/>
          <w:spacing w:val="-3"/>
          <w:sz w:val="26"/>
          <w:szCs w:val="26"/>
        </w:rPr>
        <w:t xml:space="preserve">председателя </w:t>
      </w:r>
      <w:r w:rsidR="00926702">
        <w:rPr>
          <w:color w:val="000000"/>
          <w:spacing w:val="-3"/>
          <w:sz w:val="26"/>
          <w:szCs w:val="26"/>
        </w:rPr>
        <w:t>Комиссии</w:t>
      </w:r>
      <w:r w:rsidRPr="006A2CBB">
        <w:rPr>
          <w:color w:val="000000"/>
          <w:spacing w:val="-3"/>
          <w:sz w:val="26"/>
          <w:szCs w:val="26"/>
        </w:rPr>
        <w:t>.</w:t>
      </w:r>
    </w:p>
    <w:p w:rsidR="006A2CBB" w:rsidRPr="006A2CBB" w:rsidRDefault="0007743A" w:rsidP="006A2CBB">
      <w:pPr>
        <w:shd w:val="clear" w:color="auto" w:fill="FFFFFF"/>
        <w:ind w:firstLine="426"/>
        <w:jc w:val="both"/>
        <w:rPr>
          <w:color w:val="000000"/>
          <w:spacing w:val="-2"/>
          <w:sz w:val="26"/>
          <w:szCs w:val="26"/>
        </w:rPr>
      </w:pPr>
      <w:r w:rsidRPr="006A2CBB">
        <w:rPr>
          <w:sz w:val="26"/>
          <w:szCs w:val="26"/>
        </w:rPr>
        <w:t xml:space="preserve">3.2. </w:t>
      </w:r>
      <w:r w:rsidR="00926702">
        <w:rPr>
          <w:color w:val="000000"/>
          <w:spacing w:val="-2"/>
          <w:sz w:val="26"/>
          <w:szCs w:val="26"/>
        </w:rPr>
        <w:t xml:space="preserve">Председатель Комиссии руководит работой Комиссии, </w:t>
      </w:r>
      <w:r w:rsidR="006A2CBB" w:rsidRPr="006A2CBB">
        <w:rPr>
          <w:color w:val="000000"/>
          <w:spacing w:val="-2"/>
          <w:sz w:val="26"/>
          <w:szCs w:val="26"/>
        </w:rPr>
        <w:t>назначает  дату з</w:t>
      </w:r>
      <w:r w:rsidR="00926702">
        <w:rPr>
          <w:color w:val="000000"/>
          <w:spacing w:val="-2"/>
          <w:sz w:val="26"/>
          <w:szCs w:val="26"/>
        </w:rPr>
        <w:t xml:space="preserve">аседания Комиссии, формирует повестку </w:t>
      </w:r>
      <w:r w:rsidR="006A2CBB" w:rsidRPr="006A2CBB">
        <w:rPr>
          <w:color w:val="000000"/>
          <w:spacing w:val="-2"/>
          <w:sz w:val="26"/>
          <w:szCs w:val="26"/>
        </w:rPr>
        <w:t xml:space="preserve">заседания.   </w:t>
      </w:r>
    </w:p>
    <w:p w:rsidR="006A2CBB" w:rsidRPr="006A2CBB" w:rsidRDefault="00926702" w:rsidP="006A2CBB">
      <w:pPr>
        <w:shd w:val="clear" w:color="auto" w:fill="FFFFFF"/>
        <w:ind w:firstLine="426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 период </w:t>
      </w:r>
      <w:r w:rsidR="006A2CBB" w:rsidRPr="006A2CBB">
        <w:rPr>
          <w:color w:val="000000"/>
          <w:spacing w:val="-2"/>
          <w:sz w:val="26"/>
          <w:szCs w:val="26"/>
        </w:rPr>
        <w:t xml:space="preserve">отсутствия </w:t>
      </w:r>
      <w:r w:rsidR="006A2CBB" w:rsidRPr="006A2CBB">
        <w:rPr>
          <w:color w:val="000000"/>
          <w:spacing w:val="1"/>
          <w:sz w:val="26"/>
          <w:szCs w:val="26"/>
        </w:rPr>
        <w:t xml:space="preserve">председателя  </w:t>
      </w:r>
      <w:r>
        <w:rPr>
          <w:color w:val="000000"/>
          <w:spacing w:val="1"/>
          <w:sz w:val="26"/>
          <w:szCs w:val="26"/>
        </w:rPr>
        <w:t>Комиссии</w:t>
      </w:r>
      <w:r w:rsidR="006A2CBB" w:rsidRPr="006A2CBB">
        <w:rPr>
          <w:color w:val="000000"/>
          <w:spacing w:val="1"/>
          <w:sz w:val="26"/>
          <w:szCs w:val="26"/>
        </w:rPr>
        <w:t xml:space="preserve"> его функции осуществляет заместитель председателя </w:t>
      </w:r>
      <w:r>
        <w:rPr>
          <w:color w:val="000000"/>
          <w:spacing w:val="-3"/>
          <w:sz w:val="26"/>
          <w:szCs w:val="26"/>
        </w:rPr>
        <w:t>Комиссии</w:t>
      </w:r>
      <w:r w:rsidR="006A2CBB" w:rsidRPr="006A2CBB">
        <w:rPr>
          <w:color w:val="000000"/>
          <w:spacing w:val="-3"/>
          <w:sz w:val="26"/>
          <w:szCs w:val="26"/>
        </w:rPr>
        <w:t>.</w:t>
      </w:r>
    </w:p>
    <w:p w:rsidR="0007743A" w:rsidRPr="006A2CBB" w:rsidRDefault="006A2CBB" w:rsidP="006A2CBB">
      <w:pPr>
        <w:shd w:val="clear" w:color="auto" w:fill="FFFFFF"/>
        <w:ind w:firstLine="426"/>
        <w:jc w:val="both"/>
        <w:rPr>
          <w:sz w:val="26"/>
          <w:szCs w:val="26"/>
        </w:rPr>
      </w:pPr>
      <w:proofErr w:type="gramStart"/>
      <w:r w:rsidRPr="006A2CBB">
        <w:rPr>
          <w:color w:val="000000"/>
          <w:spacing w:val="-2"/>
          <w:sz w:val="26"/>
          <w:szCs w:val="26"/>
        </w:rPr>
        <w:t xml:space="preserve">Секретарь </w:t>
      </w:r>
      <w:r w:rsidR="00926702">
        <w:rPr>
          <w:color w:val="000000"/>
          <w:spacing w:val="-2"/>
          <w:sz w:val="26"/>
          <w:szCs w:val="26"/>
        </w:rPr>
        <w:t>Комиссии</w:t>
      </w:r>
      <w:r w:rsidRPr="006A2CBB">
        <w:rPr>
          <w:color w:val="000000"/>
          <w:spacing w:val="-2"/>
          <w:sz w:val="26"/>
          <w:szCs w:val="26"/>
        </w:rPr>
        <w:t xml:space="preserve"> организует работу </w:t>
      </w:r>
      <w:r w:rsidR="00926702">
        <w:rPr>
          <w:color w:val="000000"/>
          <w:spacing w:val="-2"/>
          <w:sz w:val="26"/>
          <w:szCs w:val="26"/>
        </w:rPr>
        <w:t>Комиссии</w:t>
      </w:r>
      <w:r w:rsidRPr="006A2CBB">
        <w:rPr>
          <w:color w:val="000000"/>
          <w:spacing w:val="-2"/>
          <w:sz w:val="26"/>
          <w:szCs w:val="26"/>
        </w:rPr>
        <w:t xml:space="preserve">, осуществляет подготовку </w:t>
      </w:r>
      <w:r w:rsidRPr="006A2CBB">
        <w:rPr>
          <w:color w:val="000000"/>
          <w:spacing w:val="2"/>
          <w:sz w:val="26"/>
          <w:szCs w:val="26"/>
        </w:rPr>
        <w:t xml:space="preserve">заседаний </w:t>
      </w:r>
      <w:r w:rsidR="00926702">
        <w:rPr>
          <w:color w:val="000000"/>
          <w:spacing w:val="2"/>
          <w:sz w:val="26"/>
          <w:szCs w:val="26"/>
        </w:rPr>
        <w:t>Комиссии</w:t>
      </w:r>
      <w:r w:rsidRPr="006A2CBB">
        <w:rPr>
          <w:color w:val="000000"/>
          <w:spacing w:val="2"/>
          <w:sz w:val="26"/>
          <w:szCs w:val="26"/>
        </w:rPr>
        <w:t xml:space="preserve">, извещает членов </w:t>
      </w:r>
      <w:r w:rsidR="00926702">
        <w:rPr>
          <w:color w:val="000000"/>
          <w:spacing w:val="2"/>
          <w:sz w:val="26"/>
          <w:szCs w:val="26"/>
        </w:rPr>
        <w:t>Комиссии</w:t>
      </w:r>
      <w:r w:rsidRPr="006A2CBB">
        <w:rPr>
          <w:color w:val="000000"/>
          <w:spacing w:val="2"/>
          <w:sz w:val="26"/>
          <w:szCs w:val="26"/>
        </w:rPr>
        <w:t xml:space="preserve"> о датах заседании </w:t>
      </w:r>
      <w:r w:rsidR="00926702">
        <w:rPr>
          <w:color w:val="000000"/>
          <w:spacing w:val="2"/>
          <w:sz w:val="26"/>
          <w:szCs w:val="26"/>
        </w:rPr>
        <w:t>Комиссии</w:t>
      </w:r>
      <w:r w:rsidRPr="006A2CBB">
        <w:rPr>
          <w:color w:val="000000"/>
          <w:spacing w:val="2"/>
          <w:sz w:val="26"/>
          <w:szCs w:val="26"/>
        </w:rPr>
        <w:t xml:space="preserve"> </w:t>
      </w:r>
      <w:r w:rsidRPr="006A2CBB">
        <w:rPr>
          <w:color w:val="000000"/>
          <w:spacing w:val="-2"/>
          <w:sz w:val="26"/>
          <w:szCs w:val="26"/>
        </w:rPr>
        <w:t xml:space="preserve">и повестке заседания </w:t>
      </w:r>
      <w:r w:rsidR="00926702">
        <w:rPr>
          <w:color w:val="000000"/>
          <w:spacing w:val="-2"/>
          <w:sz w:val="26"/>
          <w:szCs w:val="26"/>
        </w:rPr>
        <w:t>Комиссии</w:t>
      </w:r>
      <w:r w:rsidRPr="006A2CBB">
        <w:rPr>
          <w:color w:val="000000"/>
          <w:spacing w:val="-2"/>
          <w:sz w:val="26"/>
          <w:szCs w:val="26"/>
        </w:rPr>
        <w:t xml:space="preserve">, оформляет протоколы заседаний, обеспечивает </w:t>
      </w:r>
      <w:r w:rsidRPr="006A2CBB">
        <w:rPr>
          <w:color w:val="000000"/>
          <w:spacing w:val="-3"/>
          <w:sz w:val="26"/>
          <w:szCs w:val="26"/>
        </w:rPr>
        <w:t xml:space="preserve">сохранность всех документов и материалов, связанных с работой </w:t>
      </w:r>
      <w:r w:rsidR="00926702">
        <w:rPr>
          <w:color w:val="000000"/>
          <w:spacing w:val="-3"/>
          <w:sz w:val="26"/>
          <w:szCs w:val="26"/>
        </w:rPr>
        <w:t>Комиссии</w:t>
      </w:r>
      <w:r w:rsidRPr="006A2CBB">
        <w:rPr>
          <w:color w:val="000000"/>
          <w:spacing w:val="-3"/>
          <w:sz w:val="26"/>
          <w:szCs w:val="26"/>
        </w:rPr>
        <w:t xml:space="preserve">, </w:t>
      </w:r>
      <w:r w:rsidRPr="006A2CBB">
        <w:rPr>
          <w:color w:val="000000"/>
          <w:spacing w:val="-2"/>
          <w:sz w:val="26"/>
          <w:szCs w:val="26"/>
        </w:rPr>
        <w:t xml:space="preserve">разрабатывает проекты документов по результатам работы </w:t>
      </w:r>
      <w:r w:rsidR="00926702">
        <w:rPr>
          <w:color w:val="000000"/>
          <w:spacing w:val="-2"/>
          <w:sz w:val="26"/>
          <w:szCs w:val="26"/>
        </w:rPr>
        <w:t>Комиссии</w:t>
      </w:r>
      <w:r w:rsidRPr="006A2CBB">
        <w:rPr>
          <w:color w:val="000000"/>
          <w:spacing w:val="-2"/>
          <w:sz w:val="26"/>
          <w:szCs w:val="26"/>
        </w:rPr>
        <w:t xml:space="preserve">, готовит проекты уведомлений, выполняет иные функции в связи с работой </w:t>
      </w:r>
      <w:r w:rsidR="00926702">
        <w:rPr>
          <w:color w:val="000000"/>
          <w:spacing w:val="-2"/>
          <w:sz w:val="26"/>
          <w:szCs w:val="26"/>
        </w:rPr>
        <w:t>Комиссии</w:t>
      </w:r>
      <w:r w:rsidRPr="006A2CBB">
        <w:rPr>
          <w:color w:val="000000"/>
          <w:spacing w:val="-2"/>
          <w:sz w:val="26"/>
          <w:szCs w:val="26"/>
        </w:rPr>
        <w:t>.</w:t>
      </w:r>
      <w:proofErr w:type="gramEnd"/>
    </w:p>
    <w:p w:rsidR="006A2CBB" w:rsidRPr="006A2CBB" w:rsidRDefault="0007743A" w:rsidP="006A2CBB">
      <w:pPr>
        <w:shd w:val="clear" w:color="auto" w:fill="FFFFFF"/>
        <w:tabs>
          <w:tab w:val="left" w:pos="403"/>
        </w:tabs>
        <w:ind w:firstLine="426"/>
        <w:jc w:val="both"/>
        <w:rPr>
          <w:sz w:val="26"/>
          <w:szCs w:val="26"/>
        </w:rPr>
      </w:pPr>
      <w:r w:rsidRPr="006A2CBB">
        <w:rPr>
          <w:sz w:val="26"/>
          <w:szCs w:val="26"/>
        </w:rPr>
        <w:t xml:space="preserve">3.3. </w:t>
      </w:r>
      <w:r w:rsidR="00926702">
        <w:rPr>
          <w:color w:val="000000"/>
          <w:spacing w:val="-2"/>
          <w:sz w:val="26"/>
          <w:szCs w:val="26"/>
        </w:rPr>
        <w:t xml:space="preserve">Комиссия принимает решения простым </w:t>
      </w:r>
      <w:r w:rsidR="006A2CBB" w:rsidRPr="006A2CBB">
        <w:rPr>
          <w:color w:val="000000"/>
          <w:spacing w:val="-2"/>
          <w:sz w:val="26"/>
          <w:szCs w:val="26"/>
        </w:rPr>
        <w:t>большинств</w:t>
      </w:r>
      <w:r w:rsidR="00926702">
        <w:rPr>
          <w:color w:val="000000"/>
          <w:spacing w:val="-2"/>
          <w:sz w:val="26"/>
          <w:szCs w:val="26"/>
        </w:rPr>
        <w:t xml:space="preserve">ом </w:t>
      </w:r>
      <w:r w:rsidR="006A2CBB" w:rsidRPr="006A2CBB">
        <w:rPr>
          <w:color w:val="000000"/>
          <w:spacing w:val="-2"/>
          <w:sz w:val="26"/>
          <w:szCs w:val="26"/>
        </w:rPr>
        <w:t xml:space="preserve">голосов </w:t>
      </w:r>
      <w:r w:rsidR="006A2CBB" w:rsidRPr="006A2CBB">
        <w:rPr>
          <w:color w:val="000000"/>
          <w:spacing w:val="-1"/>
          <w:sz w:val="26"/>
          <w:szCs w:val="26"/>
        </w:rPr>
        <w:t xml:space="preserve">присутствующих членов </w:t>
      </w:r>
      <w:r w:rsidR="00926702">
        <w:rPr>
          <w:color w:val="000000"/>
          <w:spacing w:val="-1"/>
          <w:sz w:val="26"/>
          <w:szCs w:val="26"/>
        </w:rPr>
        <w:t>Комиссии</w:t>
      </w:r>
      <w:r w:rsidR="006A2CBB" w:rsidRPr="006A2CBB">
        <w:rPr>
          <w:color w:val="000000"/>
          <w:spacing w:val="-1"/>
          <w:sz w:val="26"/>
          <w:szCs w:val="26"/>
        </w:rPr>
        <w:t xml:space="preserve">. При равенстве голосов решающим является </w:t>
      </w:r>
      <w:r w:rsidR="006A2CBB" w:rsidRPr="006A2CBB">
        <w:rPr>
          <w:color w:val="000000"/>
          <w:spacing w:val="-2"/>
          <w:sz w:val="26"/>
          <w:szCs w:val="26"/>
        </w:rPr>
        <w:t xml:space="preserve">голос председателя </w:t>
      </w:r>
      <w:r w:rsidR="00926702">
        <w:rPr>
          <w:color w:val="000000"/>
          <w:spacing w:val="-2"/>
          <w:sz w:val="26"/>
          <w:szCs w:val="26"/>
        </w:rPr>
        <w:t>Комиссии</w:t>
      </w:r>
      <w:r w:rsidR="006A2CBB" w:rsidRPr="006A2CBB">
        <w:rPr>
          <w:color w:val="000000"/>
          <w:spacing w:val="-2"/>
          <w:sz w:val="26"/>
          <w:szCs w:val="26"/>
        </w:rPr>
        <w:t>.</w:t>
      </w:r>
    </w:p>
    <w:p w:rsidR="0007743A" w:rsidRPr="006A2CBB" w:rsidRDefault="006A2CBB" w:rsidP="006A2CBB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2CB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Решения </w:t>
      </w:r>
      <w:r w:rsidR="00926702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Комиссии</w:t>
      </w:r>
      <w:r w:rsidRPr="006A2CB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оформляются протоколами, которые подписывают присутствующие на заседании члены </w:t>
      </w:r>
      <w:r w:rsidR="00926702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Комиссии</w:t>
      </w:r>
      <w:r w:rsidRPr="006A2CB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 секретарь </w:t>
      </w:r>
      <w:r w:rsidR="00926702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Комиссии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67BA" w:rsidRDefault="006C67B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67BA" w:rsidRDefault="006C67B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67BA" w:rsidRDefault="006C67B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03E4" w:rsidRDefault="00D103E4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03E4" w:rsidRDefault="00D103E4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03E4" w:rsidRDefault="00D103E4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03E4" w:rsidRDefault="00D103E4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03E4" w:rsidRDefault="00D103E4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03E4" w:rsidRDefault="00D103E4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03E4" w:rsidRDefault="00D103E4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75A" w:rsidRDefault="005C175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958" w:rsidRDefault="00EE4958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43A" w:rsidRPr="00B04E41" w:rsidRDefault="0007743A" w:rsidP="0007743A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401579">
        <w:rPr>
          <w:rFonts w:ascii="Times New Roman" w:hAnsi="Times New Roman" w:cs="Times New Roman"/>
          <w:sz w:val="24"/>
          <w:szCs w:val="24"/>
        </w:rPr>
        <w:t>О</w:t>
      </w:r>
    </w:p>
    <w:p w:rsidR="0007743A" w:rsidRPr="00B04E41" w:rsidRDefault="0007743A" w:rsidP="0007743A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7743A" w:rsidRDefault="00401579" w:rsidP="0007743A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Синявинского городского поселения </w:t>
      </w:r>
    </w:p>
    <w:p w:rsidR="00401579" w:rsidRDefault="00401579" w:rsidP="0007743A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401579" w:rsidRPr="00B04E41" w:rsidRDefault="00401579" w:rsidP="0007743A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7743A" w:rsidRDefault="0007743A" w:rsidP="0007743A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________________2016</w:t>
      </w:r>
      <w:r w:rsidRPr="00B04E4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07743A" w:rsidRDefault="0007743A" w:rsidP="0007743A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8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</w:p>
    <w:p w:rsidR="0007743A" w:rsidRDefault="0007743A" w:rsidP="000774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743A" w:rsidRPr="00501C38" w:rsidRDefault="0007743A" w:rsidP="0007743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01C38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ОСТАВ</w:t>
      </w:r>
    </w:p>
    <w:p w:rsidR="0007743A" w:rsidRPr="00401579" w:rsidRDefault="00926702" w:rsidP="0007743A">
      <w:pPr>
        <w:jc w:val="center"/>
        <w:rPr>
          <w:rStyle w:val="a9"/>
          <w:bCs w:val="0"/>
          <w:sz w:val="24"/>
          <w:szCs w:val="24"/>
        </w:rPr>
      </w:pPr>
      <w:r>
        <w:rPr>
          <w:b/>
          <w:sz w:val="24"/>
          <w:szCs w:val="24"/>
        </w:rPr>
        <w:t>Комиссии</w:t>
      </w:r>
      <w:r w:rsidR="0007743A" w:rsidRPr="00401579">
        <w:rPr>
          <w:rStyle w:val="a9"/>
          <w:bCs w:val="0"/>
          <w:sz w:val="24"/>
          <w:szCs w:val="24"/>
        </w:rPr>
        <w:t xml:space="preserve"> по вопросам размещения нестационарных </w:t>
      </w:r>
      <w:r w:rsidR="002B0715">
        <w:rPr>
          <w:rStyle w:val="a9"/>
          <w:bCs w:val="0"/>
          <w:sz w:val="24"/>
          <w:szCs w:val="24"/>
        </w:rPr>
        <w:t xml:space="preserve">торговых </w:t>
      </w:r>
      <w:r w:rsidR="0007743A" w:rsidRPr="00401579">
        <w:rPr>
          <w:rStyle w:val="a9"/>
          <w:bCs w:val="0"/>
          <w:sz w:val="24"/>
          <w:szCs w:val="24"/>
        </w:rPr>
        <w:t>объектов</w:t>
      </w:r>
    </w:p>
    <w:p w:rsidR="0007743A" w:rsidRPr="0066643D" w:rsidRDefault="0007743A" w:rsidP="00401579">
      <w:pPr>
        <w:jc w:val="center"/>
        <w:rPr>
          <w:rStyle w:val="a9"/>
          <w:bCs w:val="0"/>
        </w:rPr>
      </w:pPr>
      <w:r w:rsidRPr="00401579">
        <w:rPr>
          <w:rStyle w:val="a9"/>
          <w:bCs w:val="0"/>
          <w:sz w:val="24"/>
          <w:szCs w:val="24"/>
        </w:rPr>
        <w:t xml:space="preserve">на территории </w:t>
      </w:r>
      <w:r w:rsidR="00401579">
        <w:rPr>
          <w:rStyle w:val="a9"/>
          <w:bCs w:val="0"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</w:p>
    <w:p w:rsidR="0007743A" w:rsidRDefault="0007743A" w:rsidP="000774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14142" w:type="dxa"/>
        <w:tblLook w:val="0000"/>
      </w:tblPr>
      <w:tblGrid>
        <w:gridCol w:w="9606"/>
        <w:gridCol w:w="4536"/>
      </w:tblGrid>
      <w:tr w:rsidR="0007743A" w:rsidRPr="00557C96" w:rsidTr="00D103E4">
        <w:tc>
          <w:tcPr>
            <w:tcW w:w="9606" w:type="dxa"/>
          </w:tcPr>
          <w:p w:rsidR="0007743A" w:rsidRPr="00BB4F6A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  <w:r w:rsidR="00926702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43A" w:rsidRPr="00557C96" w:rsidTr="00D103E4">
        <w:tc>
          <w:tcPr>
            <w:tcW w:w="9606" w:type="dxa"/>
          </w:tcPr>
          <w:p w:rsidR="0007743A" w:rsidRPr="00A278EE" w:rsidRDefault="00EE4958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07743A" w:rsidRPr="00A278E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A278EE" w:rsidRPr="00A278EE"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Синявинского городского поселения Кировского муниципального района Ленинградской области</w:t>
            </w:r>
            <w:r w:rsidR="0007743A" w:rsidRPr="00A278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743A" w:rsidRPr="00A278EE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43A" w:rsidRPr="00557C96" w:rsidTr="00D103E4">
        <w:tc>
          <w:tcPr>
            <w:tcW w:w="9606" w:type="dxa"/>
          </w:tcPr>
          <w:p w:rsidR="0007743A" w:rsidRPr="00245189" w:rsidRDefault="0007743A" w:rsidP="006C67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1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  <w:r w:rsidR="006C6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451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926702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Pr="0024518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43A" w:rsidRPr="00557C96" w:rsidTr="00D103E4">
        <w:tc>
          <w:tcPr>
            <w:tcW w:w="9606" w:type="dxa"/>
          </w:tcPr>
          <w:p w:rsidR="0007743A" w:rsidRPr="00A278EE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A278EE" w:rsidRPr="00A278EE"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  <w:r w:rsidRPr="00A278EE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муниципальным имуществом администрации </w:t>
            </w:r>
            <w:r w:rsidR="00A278EE" w:rsidRPr="00A278EE"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Синявинского городского поселения Кировского муниципального района Ленинградской области</w:t>
            </w:r>
            <w:r w:rsidRPr="00A278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43A" w:rsidRPr="00557C96" w:rsidTr="00D103E4">
        <w:tc>
          <w:tcPr>
            <w:tcW w:w="9606" w:type="dxa"/>
          </w:tcPr>
          <w:p w:rsidR="0007743A" w:rsidRPr="00BB4F6A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Секретарь </w:t>
            </w:r>
            <w:r w:rsidR="00926702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43A" w:rsidRPr="00557C96" w:rsidTr="00D103E4">
        <w:tc>
          <w:tcPr>
            <w:tcW w:w="9606" w:type="dxa"/>
          </w:tcPr>
          <w:p w:rsidR="0007743A" w:rsidRDefault="00A278EE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07743A"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категории </w:t>
            </w:r>
            <w:r w:rsidRPr="00A278EE">
              <w:rPr>
                <w:rFonts w:ascii="Times New Roman" w:hAnsi="Times New Roman" w:cs="Times New Roman"/>
                <w:sz w:val="26"/>
                <w:szCs w:val="26"/>
              </w:rPr>
              <w:t xml:space="preserve">сектора </w:t>
            </w:r>
            <w:r w:rsidR="006C67BA">
              <w:rPr>
                <w:rFonts w:ascii="Times New Roman" w:hAnsi="Times New Roman" w:cs="Times New Roman"/>
                <w:sz w:val="26"/>
                <w:szCs w:val="26"/>
              </w:rPr>
              <w:t>по общим вопросам</w:t>
            </w:r>
            <w:r w:rsidRPr="00A278E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A278EE"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Синявинского городского поселения Кировского муниципального района Ленинградской области</w:t>
            </w:r>
            <w:r w:rsidR="000774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43A" w:rsidRPr="00557C96" w:rsidTr="00D103E4">
        <w:tc>
          <w:tcPr>
            <w:tcW w:w="9606" w:type="dxa"/>
          </w:tcPr>
          <w:p w:rsidR="0007743A" w:rsidRPr="00BB4F6A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Члены </w:t>
            </w:r>
            <w:r w:rsidR="00926702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07743A" w:rsidRPr="00BB4F6A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43A" w:rsidRPr="00557C96" w:rsidTr="00D103E4">
        <w:tc>
          <w:tcPr>
            <w:tcW w:w="9606" w:type="dxa"/>
          </w:tcPr>
          <w:p w:rsidR="0007743A" w:rsidRDefault="006C67B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общим и правовым вопросам  </w:t>
            </w:r>
            <w:r w:rsidRPr="00A278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A278EE"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Синявинского городского поселения Кировского муниципального района Ленинградской области</w:t>
            </w:r>
            <w:r w:rsidR="000774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743A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43A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6C67BA" w:rsidRPr="00A278EE">
              <w:rPr>
                <w:rFonts w:ascii="Times New Roman" w:hAnsi="Times New Roman" w:cs="Times New Roman"/>
                <w:sz w:val="26"/>
                <w:szCs w:val="26"/>
              </w:rPr>
              <w:t xml:space="preserve">сектора </w:t>
            </w:r>
            <w:r w:rsidR="006C67BA">
              <w:rPr>
                <w:rFonts w:ascii="Times New Roman" w:hAnsi="Times New Roman" w:cs="Times New Roman"/>
                <w:sz w:val="26"/>
                <w:szCs w:val="26"/>
              </w:rPr>
              <w:t>по общим вопросам</w:t>
            </w:r>
            <w:r w:rsidR="006C67BA" w:rsidRPr="00A278E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C67BA" w:rsidRPr="00A278EE"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Синявинского городского поселения Кировского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43A" w:rsidRPr="00557C96" w:rsidTr="00D103E4">
        <w:tc>
          <w:tcPr>
            <w:tcW w:w="9606" w:type="dxa"/>
          </w:tcPr>
          <w:p w:rsidR="006C67BA" w:rsidRDefault="006C67BA" w:rsidP="006C67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категории </w:t>
            </w:r>
            <w:r w:rsidRPr="00A278EE">
              <w:rPr>
                <w:rFonts w:ascii="Times New Roman" w:hAnsi="Times New Roman" w:cs="Times New Roman"/>
                <w:sz w:val="26"/>
                <w:szCs w:val="26"/>
              </w:rPr>
              <w:t xml:space="preserve">сектора управления муниципальным имуществом администрации </w:t>
            </w:r>
            <w:r w:rsidRPr="00A278EE"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Синявинского городского поселения Кировского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43A" w:rsidRPr="00557C96" w:rsidTr="00D103E4">
        <w:tc>
          <w:tcPr>
            <w:tcW w:w="9606" w:type="dxa"/>
          </w:tcPr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представитель предпринимательского сообщества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  <w:tc>
          <w:tcPr>
            <w:tcW w:w="4536" w:type="dxa"/>
          </w:tcPr>
          <w:p w:rsidR="0007743A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43A" w:rsidRPr="00557C96" w:rsidTr="00D103E4">
        <w:tc>
          <w:tcPr>
            <w:tcW w:w="9606" w:type="dxa"/>
          </w:tcPr>
          <w:p w:rsidR="0007743A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территориального отдела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оспотребнадзора по ЛО в Кировском районе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43A" w:rsidRPr="00557C96" w:rsidTr="00D103E4">
        <w:tc>
          <w:tcPr>
            <w:tcW w:w="9606" w:type="dxa"/>
          </w:tcPr>
          <w:p w:rsidR="0007743A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Pr="00557C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ФГКУ УВО ГУ МВД России по </w:t>
            </w:r>
            <w:proofErr w:type="gramStart"/>
            <w:r w:rsidRPr="00557C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557C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Санкт-Петербург и </w:t>
            </w:r>
          </w:p>
          <w:p w:rsidR="0007743A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557C9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енинградской</w:t>
            </w:r>
            <w:r w:rsidRPr="00557C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57C9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Кировске (по согласованию).</w:t>
            </w:r>
          </w:p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743A" w:rsidRPr="00557C96" w:rsidRDefault="0007743A" w:rsidP="004B69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6BC3" w:rsidRDefault="00616BC3" w:rsidP="00D103E4">
      <w:pPr>
        <w:spacing w:after="200" w:line="276" w:lineRule="auto"/>
        <w:rPr>
          <w:sz w:val="24"/>
          <w:szCs w:val="24"/>
        </w:rPr>
      </w:pPr>
    </w:p>
    <w:sectPr w:rsidR="00616BC3" w:rsidSect="00D103E4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79" w:rsidRDefault="00C12279" w:rsidP="00885C32">
      <w:r>
        <w:separator/>
      </w:r>
    </w:p>
  </w:endnote>
  <w:endnote w:type="continuationSeparator" w:id="0">
    <w:p w:rsidR="00C12279" w:rsidRDefault="00C12279" w:rsidP="0088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79" w:rsidRDefault="00C12279" w:rsidP="00885C32">
      <w:r>
        <w:separator/>
      </w:r>
    </w:p>
  </w:footnote>
  <w:footnote w:type="continuationSeparator" w:id="0">
    <w:p w:rsidR="00C12279" w:rsidRDefault="00C12279" w:rsidP="00885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32" w:rsidRDefault="00885C32" w:rsidP="00885C32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4F48"/>
    <w:multiLevelType w:val="hybridMultilevel"/>
    <w:tmpl w:val="AC8E3306"/>
    <w:lvl w:ilvl="0" w:tplc="D632E65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1396A"/>
    <w:multiLevelType w:val="hybridMultilevel"/>
    <w:tmpl w:val="F90618B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629EF"/>
    <w:multiLevelType w:val="singleLevel"/>
    <w:tmpl w:val="C39822D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86D720B"/>
    <w:multiLevelType w:val="hybridMultilevel"/>
    <w:tmpl w:val="6CB4C050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73"/>
    <w:rsid w:val="00067F29"/>
    <w:rsid w:val="0007743A"/>
    <w:rsid w:val="00093DAF"/>
    <w:rsid w:val="00156291"/>
    <w:rsid w:val="00166BD2"/>
    <w:rsid w:val="001A7BD8"/>
    <w:rsid w:val="001D548E"/>
    <w:rsid w:val="0021765F"/>
    <w:rsid w:val="00255C73"/>
    <w:rsid w:val="002863F7"/>
    <w:rsid w:val="002873A4"/>
    <w:rsid w:val="0029478F"/>
    <w:rsid w:val="002A37AD"/>
    <w:rsid w:val="002B0715"/>
    <w:rsid w:val="002C36FB"/>
    <w:rsid w:val="00342204"/>
    <w:rsid w:val="0034783B"/>
    <w:rsid w:val="00386DD6"/>
    <w:rsid w:val="003A44D5"/>
    <w:rsid w:val="003B17FC"/>
    <w:rsid w:val="00401579"/>
    <w:rsid w:val="004564FC"/>
    <w:rsid w:val="004A03FD"/>
    <w:rsid w:val="004F1996"/>
    <w:rsid w:val="004F56B0"/>
    <w:rsid w:val="00526307"/>
    <w:rsid w:val="005313F7"/>
    <w:rsid w:val="00565EEB"/>
    <w:rsid w:val="0058423B"/>
    <w:rsid w:val="005C175A"/>
    <w:rsid w:val="00616BC3"/>
    <w:rsid w:val="00631660"/>
    <w:rsid w:val="006A2CBB"/>
    <w:rsid w:val="006C67BA"/>
    <w:rsid w:val="006D4DEE"/>
    <w:rsid w:val="006E4C63"/>
    <w:rsid w:val="006F656C"/>
    <w:rsid w:val="006F7804"/>
    <w:rsid w:val="00784EAC"/>
    <w:rsid w:val="00794F56"/>
    <w:rsid w:val="00797C86"/>
    <w:rsid w:val="0082516A"/>
    <w:rsid w:val="00885C32"/>
    <w:rsid w:val="008C7F64"/>
    <w:rsid w:val="008D58B1"/>
    <w:rsid w:val="00911402"/>
    <w:rsid w:val="00926702"/>
    <w:rsid w:val="00992FD3"/>
    <w:rsid w:val="009B1524"/>
    <w:rsid w:val="00A200FA"/>
    <w:rsid w:val="00A278EE"/>
    <w:rsid w:val="00A4635A"/>
    <w:rsid w:val="00B742A3"/>
    <w:rsid w:val="00B83631"/>
    <w:rsid w:val="00BE3952"/>
    <w:rsid w:val="00C12279"/>
    <w:rsid w:val="00CB669F"/>
    <w:rsid w:val="00CD14B5"/>
    <w:rsid w:val="00D103E4"/>
    <w:rsid w:val="00D30627"/>
    <w:rsid w:val="00DC0D6C"/>
    <w:rsid w:val="00DE5DC8"/>
    <w:rsid w:val="00E17D2D"/>
    <w:rsid w:val="00E71FE2"/>
    <w:rsid w:val="00EB6314"/>
    <w:rsid w:val="00ED35A5"/>
    <w:rsid w:val="00EE4958"/>
    <w:rsid w:val="00F022D0"/>
    <w:rsid w:val="00F12B44"/>
    <w:rsid w:val="00FE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5C7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55C7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5C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9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17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E3952"/>
    <w:pPr>
      <w:ind w:left="720"/>
      <w:contextualSpacing/>
    </w:pPr>
  </w:style>
  <w:style w:type="paragraph" w:customStyle="1" w:styleId="ConsNormal">
    <w:name w:val="ConsNormal"/>
    <w:rsid w:val="004F56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1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4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5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5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5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885C32"/>
    <w:rPr>
      <w:b/>
      <w:bCs/>
    </w:rPr>
  </w:style>
  <w:style w:type="paragraph" w:customStyle="1" w:styleId="ConsNonformat">
    <w:name w:val="ConsNonformat"/>
    <w:rsid w:val="000774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74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EE1F4-DBBA-4DE8-A7C6-684B368E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2016-10-31T14:05:00Z</cp:lastPrinted>
  <dcterms:created xsi:type="dcterms:W3CDTF">2016-10-31T14:11:00Z</dcterms:created>
  <dcterms:modified xsi:type="dcterms:W3CDTF">2016-11-22T09:58:00Z</dcterms:modified>
</cp:coreProperties>
</file>